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4709" w14:textId="72691675" w:rsidR="6295D3BB" w:rsidRDefault="7D5DA258" w:rsidP="73736795">
      <w:pPr>
        <w:spacing w:after="120"/>
        <w:jc w:val="center"/>
        <w:rPr>
          <w:rFonts w:ascii="Times New Roman" w:eastAsia="Times New Roman" w:hAnsi="Times New Roman" w:cs="Times New Roman"/>
          <w:b/>
          <w:bCs/>
          <w:sz w:val="24"/>
          <w:szCs w:val="24"/>
        </w:rPr>
      </w:pPr>
      <w:r>
        <w:rPr>
          <w:noProof/>
        </w:rPr>
        <w:drawing>
          <wp:inline distT="0" distB="0" distL="0" distR="0" wp14:anchorId="0DA9E104" wp14:editId="0864EA09">
            <wp:extent cx="5971014" cy="1020048"/>
            <wp:effectExtent l="0" t="0" r="0" b="0"/>
            <wp:docPr id="485343993" name="Picture 48534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343993"/>
                    <pic:cNvPicPr/>
                  </pic:nvPicPr>
                  <pic:blipFill>
                    <a:blip r:embed="rId9">
                      <a:extLst>
                        <a:ext uri="{28A0092B-C50C-407E-A947-70E740481C1C}">
                          <a14:useLocalDpi xmlns:a14="http://schemas.microsoft.com/office/drawing/2010/main" val="0"/>
                        </a:ext>
                      </a:extLst>
                    </a:blip>
                    <a:stretch>
                      <a:fillRect/>
                    </a:stretch>
                  </pic:blipFill>
                  <pic:spPr>
                    <a:xfrm>
                      <a:off x="0" y="0"/>
                      <a:ext cx="5971014" cy="1020048"/>
                    </a:xfrm>
                    <a:prstGeom prst="rect">
                      <a:avLst/>
                    </a:prstGeom>
                  </pic:spPr>
                </pic:pic>
              </a:graphicData>
            </a:graphic>
          </wp:inline>
        </w:drawing>
      </w:r>
    </w:p>
    <w:p w14:paraId="72E5236B" w14:textId="0E2ACE1B" w:rsidR="73736795" w:rsidRDefault="677FBE79" w:rsidP="004874C5">
      <w:pPr>
        <w:spacing w:after="120"/>
        <w:jc w:val="center"/>
        <w:rPr>
          <w:rFonts w:ascii="Times New Roman" w:eastAsia="Times New Roman" w:hAnsi="Times New Roman" w:cs="Times New Roman"/>
          <w:b/>
          <w:bCs/>
          <w:sz w:val="24"/>
          <w:szCs w:val="24"/>
        </w:rPr>
      </w:pPr>
      <w:r w:rsidRPr="73736795">
        <w:rPr>
          <w:rFonts w:ascii="Times New Roman" w:eastAsia="Times New Roman" w:hAnsi="Times New Roman" w:cs="Times New Roman"/>
          <w:b/>
          <w:bCs/>
          <w:sz w:val="24"/>
          <w:szCs w:val="24"/>
        </w:rPr>
        <w:t xml:space="preserve">Keynote Speakers Announced for 2023 </w:t>
      </w:r>
      <w:r w:rsidR="5B9DB0D5" w:rsidRPr="73736795">
        <w:rPr>
          <w:rFonts w:ascii="Times New Roman" w:eastAsia="Times New Roman" w:hAnsi="Times New Roman" w:cs="Times New Roman"/>
          <w:b/>
          <w:bCs/>
          <w:sz w:val="24"/>
          <w:szCs w:val="24"/>
        </w:rPr>
        <w:t>Historic Hotels</w:t>
      </w:r>
      <w:r w:rsidR="2982D6A8" w:rsidRPr="73736795">
        <w:rPr>
          <w:rFonts w:ascii="Times New Roman" w:eastAsia="Times New Roman" w:hAnsi="Times New Roman" w:cs="Times New Roman"/>
          <w:b/>
          <w:bCs/>
          <w:sz w:val="24"/>
          <w:szCs w:val="24"/>
        </w:rPr>
        <w:t xml:space="preserve"> </w:t>
      </w:r>
      <w:r w:rsidR="5B9DB0D5" w:rsidRPr="73736795">
        <w:rPr>
          <w:rFonts w:ascii="Times New Roman" w:eastAsia="Times New Roman" w:hAnsi="Times New Roman" w:cs="Times New Roman"/>
          <w:b/>
          <w:bCs/>
          <w:sz w:val="24"/>
          <w:szCs w:val="24"/>
        </w:rPr>
        <w:t>Annual Conference</w:t>
      </w:r>
      <w:r w:rsidR="4EB68E61" w:rsidRPr="73736795">
        <w:rPr>
          <w:rFonts w:ascii="Times New Roman" w:eastAsia="Times New Roman" w:hAnsi="Times New Roman" w:cs="Times New Roman"/>
          <w:b/>
          <w:bCs/>
          <w:sz w:val="24"/>
          <w:szCs w:val="24"/>
        </w:rPr>
        <w:t xml:space="preserve">, </w:t>
      </w:r>
      <w:r w:rsidR="1896F64B" w:rsidRPr="73736795">
        <w:rPr>
          <w:rFonts w:ascii="Times New Roman" w:eastAsia="Times New Roman" w:hAnsi="Times New Roman" w:cs="Times New Roman"/>
          <w:b/>
          <w:bCs/>
          <w:sz w:val="24"/>
          <w:szCs w:val="24"/>
        </w:rPr>
        <w:t>Oct</w:t>
      </w:r>
      <w:r w:rsidR="2A9E698F" w:rsidRPr="73736795">
        <w:rPr>
          <w:rFonts w:ascii="Times New Roman" w:eastAsia="Times New Roman" w:hAnsi="Times New Roman" w:cs="Times New Roman"/>
          <w:b/>
          <w:bCs/>
          <w:sz w:val="24"/>
          <w:szCs w:val="24"/>
        </w:rPr>
        <w:t>ober</w:t>
      </w:r>
      <w:r w:rsidR="005C1A93" w:rsidRPr="73736795">
        <w:rPr>
          <w:rFonts w:ascii="Times New Roman" w:eastAsia="Times New Roman" w:hAnsi="Times New Roman" w:cs="Times New Roman"/>
          <w:b/>
          <w:bCs/>
          <w:sz w:val="24"/>
          <w:szCs w:val="24"/>
        </w:rPr>
        <w:t xml:space="preserve"> 9-</w:t>
      </w:r>
      <w:r w:rsidR="00C85948" w:rsidRPr="73736795">
        <w:rPr>
          <w:rFonts w:ascii="Times New Roman" w:eastAsia="Times New Roman" w:hAnsi="Times New Roman" w:cs="Times New Roman"/>
          <w:b/>
          <w:bCs/>
          <w:sz w:val="24"/>
          <w:szCs w:val="24"/>
        </w:rPr>
        <w:t>13</w:t>
      </w:r>
    </w:p>
    <w:p w14:paraId="55CB04B1" w14:textId="3CBCAC48" w:rsidR="6295D3BB" w:rsidRDefault="4B8A22F9" w:rsidP="004874C5">
      <w:pPr>
        <w:spacing w:before="100" w:beforeAutospacing="1" w:after="240"/>
        <w:rPr>
          <w:rFonts w:ascii="Times New Roman" w:eastAsia="Times New Roman" w:hAnsi="Times New Roman" w:cs="Times New Roman"/>
          <w:color w:val="201F1E"/>
          <w:sz w:val="24"/>
          <w:szCs w:val="24"/>
        </w:rPr>
      </w:pPr>
      <w:r w:rsidRPr="73736795">
        <w:rPr>
          <w:rFonts w:ascii="Times New Roman" w:eastAsia="Times New Roman" w:hAnsi="Times New Roman" w:cs="Times New Roman"/>
          <w:color w:val="000000" w:themeColor="text1"/>
          <w:sz w:val="24"/>
          <w:szCs w:val="24"/>
        </w:rPr>
        <w:t xml:space="preserve">Washington, DC – July </w:t>
      </w:r>
      <w:r w:rsidR="00D8131C">
        <w:rPr>
          <w:rFonts w:ascii="Times New Roman" w:eastAsia="Times New Roman" w:hAnsi="Times New Roman" w:cs="Times New Roman"/>
          <w:color w:val="000000" w:themeColor="text1"/>
          <w:sz w:val="24"/>
          <w:szCs w:val="24"/>
        </w:rPr>
        <w:t>26</w:t>
      </w:r>
      <w:r w:rsidRPr="73736795">
        <w:rPr>
          <w:rFonts w:ascii="Times New Roman" w:eastAsia="Times New Roman" w:hAnsi="Times New Roman" w:cs="Times New Roman"/>
          <w:color w:val="000000" w:themeColor="text1"/>
          <w:sz w:val="24"/>
          <w:szCs w:val="24"/>
        </w:rPr>
        <w:t xml:space="preserve">, 2023 – </w:t>
      </w:r>
      <w:r w:rsidR="287F82DE" w:rsidRPr="73736795">
        <w:rPr>
          <w:rFonts w:ascii="Times New Roman" w:eastAsia="Times New Roman" w:hAnsi="Times New Roman" w:cs="Times New Roman"/>
          <w:color w:val="000000" w:themeColor="text1"/>
          <w:sz w:val="24"/>
          <w:szCs w:val="24"/>
        </w:rPr>
        <w:t>Historic Hotels of America</w:t>
      </w:r>
      <w:r w:rsidR="025E59DF" w:rsidRPr="73736795">
        <w:rPr>
          <w:rFonts w:ascii="Times New Roman" w:eastAsia="Times New Roman" w:hAnsi="Times New Roman" w:cs="Times New Roman"/>
          <w:color w:val="201F1E"/>
          <w:sz w:val="24"/>
          <w:szCs w:val="24"/>
        </w:rPr>
        <w:t>®</w:t>
      </w:r>
      <w:r w:rsidR="6FE79203" w:rsidRPr="73736795">
        <w:rPr>
          <w:rFonts w:ascii="Times New Roman" w:eastAsia="Times New Roman" w:hAnsi="Times New Roman" w:cs="Times New Roman"/>
          <w:color w:val="000000" w:themeColor="text1"/>
          <w:sz w:val="24"/>
          <w:szCs w:val="24"/>
        </w:rPr>
        <w:t xml:space="preserve"> and Historic Hotels Worldwid</w:t>
      </w:r>
      <w:r w:rsidR="770FC139" w:rsidRPr="73736795">
        <w:rPr>
          <w:rFonts w:ascii="Times New Roman" w:eastAsia="Times New Roman" w:hAnsi="Times New Roman" w:cs="Times New Roman"/>
          <w:color w:val="000000" w:themeColor="text1"/>
          <w:sz w:val="24"/>
          <w:szCs w:val="24"/>
        </w:rPr>
        <w:t>e</w:t>
      </w:r>
      <w:r w:rsidR="770FC139" w:rsidRPr="73736795">
        <w:rPr>
          <w:rFonts w:ascii="Times New Roman" w:eastAsia="Times New Roman" w:hAnsi="Times New Roman" w:cs="Times New Roman"/>
          <w:color w:val="201F1E"/>
          <w:sz w:val="24"/>
          <w:szCs w:val="24"/>
        </w:rPr>
        <w:t>®</w:t>
      </w:r>
      <w:r w:rsidR="6FE79203" w:rsidRPr="73736795">
        <w:rPr>
          <w:rFonts w:ascii="Times New Roman" w:eastAsia="Times New Roman" w:hAnsi="Times New Roman" w:cs="Times New Roman"/>
          <w:color w:val="000000" w:themeColor="text1"/>
          <w:sz w:val="24"/>
          <w:szCs w:val="24"/>
        </w:rPr>
        <w:t xml:space="preserve"> are pleased to announce </w:t>
      </w:r>
      <w:r w:rsidR="00133D02" w:rsidRPr="73736795">
        <w:rPr>
          <w:rFonts w:ascii="Times New Roman" w:eastAsia="Times New Roman" w:hAnsi="Times New Roman" w:cs="Times New Roman"/>
          <w:color w:val="000000" w:themeColor="text1"/>
          <w:sz w:val="24"/>
          <w:szCs w:val="24"/>
        </w:rPr>
        <w:t>the</w:t>
      </w:r>
      <w:r w:rsidR="6FE79203" w:rsidRPr="73736795">
        <w:rPr>
          <w:rFonts w:ascii="Times New Roman" w:eastAsia="Times New Roman" w:hAnsi="Times New Roman" w:cs="Times New Roman"/>
          <w:color w:val="000000" w:themeColor="text1"/>
          <w:sz w:val="24"/>
          <w:szCs w:val="24"/>
        </w:rPr>
        <w:t xml:space="preserve"> keynote speakers </w:t>
      </w:r>
      <w:r w:rsidR="00133D02" w:rsidRPr="73736795">
        <w:rPr>
          <w:rFonts w:ascii="Times New Roman" w:eastAsia="Times New Roman" w:hAnsi="Times New Roman" w:cs="Times New Roman"/>
          <w:color w:val="000000" w:themeColor="text1"/>
          <w:sz w:val="24"/>
          <w:szCs w:val="24"/>
        </w:rPr>
        <w:t>for</w:t>
      </w:r>
      <w:r w:rsidR="6FE79203" w:rsidRPr="73736795">
        <w:rPr>
          <w:rFonts w:ascii="Times New Roman" w:eastAsia="Times New Roman" w:hAnsi="Times New Roman" w:cs="Times New Roman"/>
          <w:color w:val="000000" w:themeColor="text1"/>
          <w:sz w:val="24"/>
          <w:szCs w:val="24"/>
        </w:rPr>
        <w:t xml:space="preserve"> the upcoming </w:t>
      </w:r>
      <w:r w:rsidR="08499186" w:rsidRPr="73736795">
        <w:rPr>
          <w:rFonts w:ascii="Times New Roman" w:eastAsia="Times New Roman" w:hAnsi="Times New Roman" w:cs="Times New Roman"/>
          <w:color w:val="201F1E"/>
          <w:sz w:val="24"/>
          <w:szCs w:val="24"/>
        </w:rPr>
        <w:t xml:space="preserve">2023 Historic Hotels Annual Conference and </w:t>
      </w:r>
      <w:r w:rsidR="00C72850" w:rsidRPr="73736795">
        <w:rPr>
          <w:rFonts w:ascii="Times New Roman" w:eastAsia="Times New Roman" w:hAnsi="Times New Roman" w:cs="Times New Roman"/>
          <w:color w:val="201F1E"/>
          <w:sz w:val="24"/>
          <w:szCs w:val="24"/>
        </w:rPr>
        <w:t xml:space="preserve">the 2023 Historic Hotels </w:t>
      </w:r>
      <w:r w:rsidR="08499186" w:rsidRPr="73736795">
        <w:rPr>
          <w:rFonts w:ascii="Times New Roman" w:eastAsia="Times New Roman" w:hAnsi="Times New Roman" w:cs="Times New Roman"/>
          <w:color w:val="201F1E"/>
          <w:sz w:val="24"/>
          <w:szCs w:val="24"/>
        </w:rPr>
        <w:t xml:space="preserve">Awards of Excellence </w:t>
      </w:r>
      <w:r w:rsidR="1E3DA6E9" w:rsidRPr="73736795">
        <w:rPr>
          <w:rFonts w:ascii="Times New Roman" w:eastAsia="Times New Roman" w:hAnsi="Times New Roman" w:cs="Times New Roman"/>
          <w:color w:val="201F1E"/>
          <w:sz w:val="24"/>
          <w:szCs w:val="24"/>
        </w:rPr>
        <w:t xml:space="preserve">Ceremony </w:t>
      </w:r>
      <w:r w:rsidR="4A794AF2" w:rsidRPr="73736795">
        <w:rPr>
          <w:rFonts w:ascii="Times New Roman" w:eastAsia="Times New Roman" w:hAnsi="Times New Roman" w:cs="Times New Roman"/>
          <w:color w:val="201F1E"/>
          <w:sz w:val="24"/>
          <w:szCs w:val="24"/>
        </w:rPr>
        <w:t xml:space="preserve">&amp; </w:t>
      </w:r>
      <w:r w:rsidR="08499186" w:rsidRPr="73736795">
        <w:rPr>
          <w:rFonts w:ascii="Times New Roman" w:eastAsia="Times New Roman" w:hAnsi="Times New Roman" w:cs="Times New Roman"/>
          <w:color w:val="201F1E"/>
          <w:sz w:val="24"/>
          <w:szCs w:val="24"/>
        </w:rPr>
        <w:t>Gala</w:t>
      </w:r>
      <w:r w:rsidR="17707D12" w:rsidRPr="73736795">
        <w:rPr>
          <w:rFonts w:ascii="Times New Roman" w:eastAsia="Times New Roman" w:hAnsi="Times New Roman" w:cs="Times New Roman"/>
          <w:color w:val="201F1E"/>
          <w:sz w:val="24"/>
          <w:szCs w:val="24"/>
        </w:rPr>
        <w:t>, held</w:t>
      </w:r>
      <w:r w:rsidR="08499186" w:rsidRPr="73736795">
        <w:rPr>
          <w:rFonts w:ascii="Times New Roman" w:eastAsia="Times New Roman" w:hAnsi="Times New Roman" w:cs="Times New Roman"/>
          <w:color w:val="201F1E"/>
          <w:sz w:val="24"/>
          <w:szCs w:val="24"/>
        </w:rPr>
        <w:t xml:space="preserve"> at The Wigwam</w:t>
      </w:r>
      <w:r w:rsidR="5043F932" w:rsidRPr="73736795">
        <w:rPr>
          <w:rFonts w:ascii="Times New Roman" w:eastAsia="Times New Roman" w:hAnsi="Times New Roman" w:cs="Times New Roman"/>
          <w:color w:val="201F1E"/>
          <w:sz w:val="24"/>
          <w:szCs w:val="24"/>
        </w:rPr>
        <w:t xml:space="preserve"> </w:t>
      </w:r>
      <w:r w:rsidR="7359BFA1" w:rsidRPr="73736795">
        <w:rPr>
          <w:rFonts w:ascii="Times New Roman" w:eastAsia="Times New Roman" w:hAnsi="Times New Roman" w:cs="Times New Roman"/>
          <w:color w:val="201F1E"/>
          <w:sz w:val="24"/>
          <w:szCs w:val="24"/>
        </w:rPr>
        <w:t xml:space="preserve">resort </w:t>
      </w:r>
      <w:r w:rsidR="08499186" w:rsidRPr="73736795">
        <w:rPr>
          <w:rFonts w:ascii="Times New Roman" w:eastAsia="Times New Roman" w:hAnsi="Times New Roman" w:cs="Times New Roman"/>
          <w:color w:val="201F1E"/>
          <w:sz w:val="24"/>
          <w:szCs w:val="24"/>
        </w:rPr>
        <w:t xml:space="preserve">in Litchfield Park, Arizona, </w:t>
      </w:r>
      <w:r w:rsidR="003E53FB" w:rsidRPr="73736795">
        <w:rPr>
          <w:rFonts w:ascii="Times New Roman" w:eastAsia="Times New Roman" w:hAnsi="Times New Roman" w:cs="Times New Roman"/>
          <w:color w:val="201F1E"/>
          <w:sz w:val="24"/>
          <w:szCs w:val="24"/>
        </w:rPr>
        <w:t xml:space="preserve">(near Phoenix) </w:t>
      </w:r>
      <w:r w:rsidR="08499186" w:rsidRPr="73736795">
        <w:rPr>
          <w:rFonts w:ascii="Times New Roman" w:eastAsia="Times New Roman" w:hAnsi="Times New Roman" w:cs="Times New Roman"/>
          <w:color w:val="201F1E"/>
          <w:sz w:val="24"/>
          <w:szCs w:val="24"/>
        </w:rPr>
        <w:t>October 9-1</w:t>
      </w:r>
      <w:r w:rsidR="218DE423" w:rsidRPr="73736795">
        <w:rPr>
          <w:rFonts w:ascii="Times New Roman" w:eastAsia="Times New Roman" w:hAnsi="Times New Roman" w:cs="Times New Roman"/>
          <w:color w:val="201F1E"/>
          <w:sz w:val="24"/>
          <w:szCs w:val="24"/>
        </w:rPr>
        <w:t>3</w:t>
      </w:r>
      <w:r w:rsidR="08499186" w:rsidRPr="73736795">
        <w:rPr>
          <w:rFonts w:ascii="Times New Roman" w:eastAsia="Times New Roman" w:hAnsi="Times New Roman" w:cs="Times New Roman"/>
          <w:color w:val="201F1E"/>
          <w:sz w:val="24"/>
          <w:szCs w:val="24"/>
        </w:rPr>
        <w:t>, 2023.</w:t>
      </w:r>
      <w:r w:rsidR="11906497" w:rsidRPr="73736795">
        <w:rPr>
          <w:rFonts w:ascii="Times New Roman" w:eastAsia="Times New Roman" w:hAnsi="Times New Roman" w:cs="Times New Roman"/>
          <w:color w:val="201F1E"/>
          <w:sz w:val="24"/>
          <w:szCs w:val="24"/>
        </w:rPr>
        <w:t xml:space="preserve"> Registration is </w:t>
      </w:r>
      <w:hyperlink r:id="rId10">
        <w:r w:rsidR="11906497" w:rsidRPr="73736795">
          <w:rPr>
            <w:rStyle w:val="Hyperlink"/>
            <w:rFonts w:ascii="Times New Roman" w:eastAsia="Times New Roman" w:hAnsi="Times New Roman" w:cs="Times New Roman"/>
            <w:sz w:val="24"/>
            <w:szCs w:val="24"/>
          </w:rPr>
          <w:t>open</w:t>
        </w:r>
      </w:hyperlink>
      <w:r w:rsidR="11906497" w:rsidRPr="73736795">
        <w:rPr>
          <w:rFonts w:ascii="Times New Roman" w:eastAsia="Times New Roman" w:hAnsi="Times New Roman" w:cs="Times New Roman"/>
          <w:color w:val="201F1E"/>
          <w:sz w:val="24"/>
          <w:szCs w:val="24"/>
        </w:rPr>
        <w:t>.</w:t>
      </w:r>
    </w:p>
    <w:p w14:paraId="09396715" w14:textId="5EDC6368" w:rsidR="6295D3BB" w:rsidRDefault="7A52FC26" w:rsidP="004874C5">
      <w:pPr>
        <w:spacing w:before="100" w:beforeAutospacing="1" w:after="240"/>
        <w:rPr>
          <w:rFonts w:ascii="Times New Roman" w:eastAsia="Times New Roman" w:hAnsi="Times New Roman" w:cs="Times New Roman"/>
          <w:color w:val="201F1E"/>
          <w:sz w:val="24"/>
          <w:szCs w:val="24"/>
        </w:rPr>
      </w:pPr>
      <w:r w:rsidRPr="64A50631">
        <w:rPr>
          <w:rFonts w:ascii="Times New Roman" w:eastAsia="Times New Roman" w:hAnsi="Times New Roman" w:cs="Times New Roman"/>
          <w:color w:val="201F1E"/>
          <w:sz w:val="24"/>
          <w:szCs w:val="24"/>
        </w:rPr>
        <w:t>Attendees will</w:t>
      </w:r>
      <w:r w:rsidR="61B0CC77" w:rsidRPr="64A50631">
        <w:rPr>
          <w:rFonts w:ascii="Times New Roman" w:eastAsia="Times New Roman" w:hAnsi="Times New Roman" w:cs="Times New Roman"/>
          <w:color w:val="201F1E"/>
          <w:sz w:val="24"/>
          <w:szCs w:val="24"/>
        </w:rPr>
        <w:t xml:space="preserve"> </w:t>
      </w:r>
      <w:r w:rsidR="008132AB" w:rsidRPr="64A50631">
        <w:rPr>
          <w:rFonts w:ascii="Times New Roman" w:eastAsia="Times New Roman" w:hAnsi="Times New Roman" w:cs="Times New Roman"/>
          <w:color w:val="201F1E"/>
          <w:sz w:val="24"/>
          <w:szCs w:val="24"/>
        </w:rPr>
        <w:t>hear new</w:t>
      </w:r>
      <w:r w:rsidR="0FD41B30" w:rsidRPr="64A50631">
        <w:rPr>
          <w:rFonts w:ascii="Times New Roman" w:eastAsia="Times New Roman" w:hAnsi="Times New Roman" w:cs="Times New Roman"/>
          <w:color w:val="201F1E"/>
          <w:sz w:val="24"/>
          <w:szCs w:val="24"/>
        </w:rPr>
        <w:t xml:space="preserve"> insights,</w:t>
      </w:r>
      <w:r w:rsidR="439C07D5" w:rsidRPr="64A50631">
        <w:rPr>
          <w:rFonts w:ascii="Times New Roman" w:eastAsia="Times New Roman" w:hAnsi="Times New Roman" w:cs="Times New Roman"/>
          <w:color w:val="201F1E"/>
          <w:sz w:val="24"/>
          <w:szCs w:val="24"/>
        </w:rPr>
        <w:t xml:space="preserve"> inspiration,</w:t>
      </w:r>
      <w:r w:rsidR="61B0CC77" w:rsidRPr="64A50631">
        <w:rPr>
          <w:rFonts w:ascii="Times New Roman" w:eastAsia="Times New Roman" w:hAnsi="Times New Roman" w:cs="Times New Roman"/>
          <w:color w:val="201F1E"/>
          <w:sz w:val="24"/>
          <w:szCs w:val="24"/>
        </w:rPr>
        <w:t xml:space="preserve"> strategies</w:t>
      </w:r>
      <w:r w:rsidR="7FC7CE9A" w:rsidRPr="64A50631">
        <w:rPr>
          <w:rFonts w:ascii="Times New Roman" w:eastAsia="Times New Roman" w:hAnsi="Times New Roman" w:cs="Times New Roman"/>
          <w:color w:val="201F1E"/>
          <w:sz w:val="24"/>
          <w:szCs w:val="24"/>
        </w:rPr>
        <w:t>,</w:t>
      </w:r>
      <w:r w:rsidR="61B0CC77" w:rsidRPr="64A50631">
        <w:rPr>
          <w:rFonts w:ascii="Times New Roman" w:eastAsia="Times New Roman" w:hAnsi="Times New Roman" w:cs="Times New Roman"/>
          <w:color w:val="201F1E"/>
          <w:sz w:val="24"/>
          <w:szCs w:val="24"/>
        </w:rPr>
        <w:t xml:space="preserve"> and tactics from more than </w:t>
      </w:r>
      <w:hyperlink r:id="rId11">
        <w:r w:rsidR="61B0CC77" w:rsidRPr="64A50631">
          <w:rPr>
            <w:rStyle w:val="Hyperlink"/>
            <w:rFonts w:ascii="Times New Roman" w:eastAsia="Times New Roman" w:hAnsi="Times New Roman" w:cs="Times New Roman"/>
            <w:sz w:val="24"/>
            <w:szCs w:val="24"/>
          </w:rPr>
          <w:t>10 Keynote Speakers</w:t>
        </w:r>
      </w:hyperlink>
      <w:r w:rsidR="61B0CC77" w:rsidRPr="64A50631">
        <w:rPr>
          <w:rFonts w:ascii="Times New Roman" w:eastAsia="Times New Roman" w:hAnsi="Times New Roman" w:cs="Times New Roman"/>
          <w:color w:val="201F1E"/>
          <w:sz w:val="24"/>
          <w:szCs w:val="24"/>
        </w:rPr>
        <w:t>, including:</w:t>
      </w:r>
    </w:p>
    <w:p w14:paraId="60D78CA8" w14:textId="043A37B4" w:rsidR="6295D3BB" w:rsidRDefault="61B0CC77"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color w:val="242424"/>
          <w:sz w:val="24"/>
          <w:szCs w:val="24"/>
        </w:rPr>
        <w:t>Jerry Colangelo</w:t>
      </w:r>
      <w:r w:rsidRPr="73736795">
        <w:rPr>
          <w:rFonts w:ascii="Times New Roman" w:eastAsia="Times New Roman" w:hAnsi="Times New Roman" w:cs="Times New Roman"/>
          <w:color w:val="242424"/>
          <w:sz w:val="24"/>
          <w:szCs w:val="24"/>
        </w:rPr>
        <w:t>: American businessman and sports executive. Formerly owned the Phoenix Suns of the NBA, the Phoenix Mercury of the WNBA, the Arizona Rattlers of the Arena Football League, and the Arizona Diamondbacks of Major League Baseball. Former Chairman of USA Basketball.</w:t>
      </w:r>
    </w:p>
    <w:p w14:paraId="07D406B6" w14:textId="0F0A4306" w:rsidR="00E927BC" w:rsidRDefault="00E927BC" w:rsidP="004874C5">
      <w:pPr>
        <w:numPr>
          <w:ilvl w:val="0"/>
          <w:numId w:val="3"/>
        </w:numPr>
        <w:spacing w:after="0" w:line="240" w:lineRule="auto"/>
        <w:rPr>
          <w:rFonts w:ascii="Times New Roman" w:eastAsia="Times New Roman" w:hAnsi="Times New Roman" w:cs="Times New Roman"/>
          <w:sz w:val="24"/>
          <w:szCs w:val="24"/>
        </w:rPr>
      </w:pPr>
      <w:r w:rsidRPr="73736795">
        <w:rPr>
          <w:rFonts w:ascii="Times New Roman" w:eastAsia="Times New Roman" w:hAnsi="Times New Roman" w:cs="Times New Roman"/>
          <w:b/>
          <w:bCs/>
          <w:sz w:val="24"/>
          <w:szCs w:val="24"/>
        </w:rPr>
        <w:t>Mari K. Eder (Major General, U.S. Army retired):</w:t>
      </w:r>
      <w:r w:rsidRPr="73736795">
        <w:rPr>
          <w:rFonts w:ascii="Times New Roman" w:eastAsia="Times New Roman" w:hAnsi="Times New Roman" w:cs="Times New Roman"/>
          <w:sz w:val="24"/>
          <w:szCs w:val="24"/>
        </w:rPr>
        <w:t xml:space="preserve"> Renowned speaker and author, a thought leader on strategic communication and leadership; </w:t>
      </w:r>
      <w:r w:rsidR="27109A4A" w:rsidRPr="73736795">
        <w:rPr>
          <w:rFonts w:ascii="Times New Roman" w:eastAsia="Times New Roman" w:hAnsi="Times New Roman" w:cs="Times New Roman"/>
          <w:sz w:val="24"/>
          <w:szCs w:val="24"/>
        </w:rPr>
        <w:t xml:space="preserve">and </w:t>
      </w:r>
      <w:r w:rsidRPr="73736795">
        <w:rPr>
          <w:rFonts w:ascii="Times New Roman" w:eastAsia="Times New Roman" w:hAnsi="Times New Roman" w:cs="Times New Roman"/>
          <w:sz w:val="24"/>
          <w:szCs w:val="24"/>
        </w:rPr>
        <w:t>the author of the award-winning</w:t>
      </w:r>
      <w:r w:rsidR="1B17B250" w:rsidRPr="73736795">
        <w:rPr>
          <w:rFonts w:ascii="Times New Roman" w:eastAsia="Times New Roman" w:hAnsi="Times New Roman" w:cs="Times New Roman"/>
          <w:sz w:val="24"/>
          <w:szCs w:val="24"/>
        </w:rPr>
        <w:t xml:space="preserve"> </w:t>
      </w:r>
      <w:hyperlink r:id="rId12">
        <w:r w:rsidR="1B17B250" w:rsidRPr="73736795">
          <w:rPr>
            <w:rStyle w:val="Hyperlink"/>
            <w:rFonts w:ascii="Times New Roman" w:eastAsia="Times New Roman" w:hAnsi="Times New Roman" w:cs="Times New Roman"/>
            <w:i/>
            <w:iCs/>
            <w:sz w:val="24"/>
            <w:szCs w:val="24"/>
          </w:rPr>
          <w:t>The Girls Who Stepped Out of Line: Untold Stories of the Women Who Changed the Course of WWII</w:t>
        </w:r>
      </w:hyperlink>
      <w:r w:rsidRPr="73736795">
        <w:rPr>
          <w:rFonts w:ascii="Times New Roman" w:eastAsia="Times New Roman" w:hAnsi="Times New Roman" w:cs="Times New Roman"/>
          <w:sz w:val="24"/>
          <w:szCs w:val="24"/>
        </w:rPr>
        <w:t>.  Her</w:t>
      </w:r>
      <w:r w:rsidR="6C1C15DF" w:rsidRPr="73736795">
        <w:rPr>
          <w:rFonts w:ascii="Times New Roman" w:eastAsia="Times New Roman" w:hAnsi="Times New Roman" w:cs="Times New Roman"/>
          <w:sz w:val="24"/>
          <w:szCs w:val="24"/>
        </w:rPr>
        <w:t xml:space="preserve"> next book,</w:t>
      </w:r>
      <w:r w:rsidRPr="73736795">
        <w:rPr>
          <w:rFonts w:ascii="Times New Roman" w:eastAsia="Times New Roman" w:hAnsi="Times New Roman" w:cs="Times New Roman"/>
          <w:sz w:val="24"/>
          <w:szCs w:val="24"/>
        </w:rPr>
        <w:t xml:space="preserve"> </w:t>
      </w:r>
      <w:hyperlink r:id="rId13">
        <w:r w:rsidRPr="73736795">
          <w:rPr>
            <w:rStyle w:val="Hyperlink"/>
            <w:rFonts w:ascii="Times New Roman" w:eastAsia="Times New Roman" w:hAnsi="Times New Roman" w:cs="Times New Roman"/>
            <w:i/>
            <w:iCs/>
            <w:sz w:val="24"/>
            <w:szCs w:val="24"/>
          </w:rPr>
          <w:t>The Girls Who Fought Crime</w:t>
        </w:r>
        <w:r w:rsidR="42875337" w:rsidRPr="73736795">
          <w:rPr>
            <w:rStyle w:val="Hyperlink"/>
            <w:rFonts w:ascii="Times New Roman" w:eastAsia="Times New Roman" w:hAnsi="Times New Roman" w:cs="Times New Roman"/>
            <w:i/>
            <w:iCs/>
            <w:sz w:val="24"/>
            <w:szCs w:val="24"/>
          </w:rPr>
          <w:t>: The Untold True Story of the Country's First Female Investigator and Her Crime Fighting Squad</w:t>
        </w:r>
      </w:hyperlink>
      <w:r w:rsidR="4B6E8878" w:rsidRPr="73736795">
        <w:rPr>
          <w:rFonts w:ascii="Times New Roman" w:eastAsia="Times New Roman" w:hAnsi="Times New Roman" w:cs="Times New Roman"/>
          <w:sz w:val="24"/>
          <w:szCs w:val="24"/>
        </w:rPr>
        <w:t>, will be released in August</w:t>
      </w:r>
      <w:r w:rsidRPr="73736795">
        <w:rPr>
          <w:rFonts w:ascii="Times New Roman" w:eastAsia="Times New Roman" w:hAnsi="Times New Roman" w:cs="Times New Roman"/>
          <w:sz w:val="24"/>
          <w:szCs w:val="24"/>
        </w:rPr>
        <w:t>.</w:t>
      </w:r>
    </w:p>
    <w:p w14:paraId="6C121FBA" w14:textId="3B971A6A" w:rsidR="00E927BC" w:rsidRDefault="00E927BC" w:rsidP="004874C5">
      <w:pPr>
        <w:numPr>
          <w:ilvl w:val="0"/>
          <w:numId w:val="3"/>
        </w:numPr>
        <w:spacing w:after="0" w:line="240" w:lineRule="auto"/>
        <w:rPr>
          <w:rFonts w:ascii="Times New Roman" w:eastAsia="Times New Roman" w:hAnsi="Times New Roman" w:cs="Times New Roman"/>
          <w:sz w:val="24"/>
          <w:szCs w:val="24"/>
        </w:rPr>
      </w:pPr>
      <w:r w:rsidRPr="73736795">
        <w:rPr>
          <w:rFonts w:ascii="Times New Roman" w:eastAsia="Times New Roman" w:hAnsi="Times New Roman" w:cs="Times New Roman"/>
          <w:b/>
          <w:bCs/>
          <w:sz w:val="24"/>
          <w:szCs w:val="24"/>
        </w:rPr>
        <w:t>Kath</w:t>
      </w:r>
      <w:r w:rsidR="1163598B" w:rsidRPr="73736795">
        <w:rPr>
          <w:rFonts w:ascii="Times New Roman" w:eastAsia="Times New Roman" w:hAnsi="Times New Roman" w:cs="Times New Roman"/>
          <w:b/>
          <w:bCs/>
          <w:sz w:val="24"/>
          <w:szCs w:val="24"/>
        </w:rPr>
        <w:t xml:space="preserve">erine </w:t>
      </w:r>
      <w:r w:rsidRPr="73736795">
        <w:rPr>
          <w:rFonts w:ascii="Times New Roman" w:eastAsia="Times New Roman" w:hAnsi="Times New Roman" w:cs="Times New Roman"/>
          <w:b/>
          <w:bCs/>
          <w:sz w:val="24"/>
          <w:szCs w:val="24"/>
        </w:rPr>
        <w:t>Malone-France</w:t>
      </w:r>
      <w:r w:rsidRPr="73736795">
        <w:rPr>
          <w:rFonts w:ascii="Times New Roman" w:eastAsia="Times New Roman" w:hAnsi="Times New Roman" w:cs="Times New Roman"/>
          <w:sz w:val="24"/>
          <w:szCs w:val="24"/>
        </w:rPr>
        <w:t>: President &amp; CEO</w:t>
      </w:r>
      <w:r w:rsidR="4318C7EA" w:rsidRPr="73736795">
        <w:rPr>
          <w:rFonts w:ascii="Times New Roman" w:eastAsia="Times New Roman" w:hAnsi="Times New Roman" w:cs="Times New Roman"/>
          <w:sz w:val="24"/>
          <w:szCs w:val="24"/>
        </w:rPr>
        <w:t xml:space="preserve"> at</w:t>
      </w:r>
      <w:r w:rsidRPr="73736795">
        <w:rPr>
          <w:rFonts w:ascii="Times New Roman" w:eastAsia="Times New Roman" w:hAnsi="Times New Roman" w:cs="Times New Roman"/>
          <w:sz w:val="24"/>
          <w:szCs w:val="24"/>
        </w:rPr>
        <w:t xml:space="preserve"> </w:t>
      </w:r>
      <w:hyperlink r:id="rId14">
        <w:r w:rsidRPr="73736795">
          <w:rPr>
            <w:rStyle w:val="Hyperlink"/>
            <w:rFonts w:ascii="Times New Roman" w:eastAsia="Times New Roman" w:hAnsi="Times New Roman" w:cs="Times New Roman"/>
            <w:sz w:val="24"/>
            <w:szCs w:val="24"/>
          </w:rPr>
          <w:t>The Better Angels Society</w:t>
        </w:r>
      </w:hyperlink>
      <w:r w:rsidRPr="73736795">
        <w:rPr>
          <w:rFonts w:ascii="Times New Roman" w:eastAsia="Times New Roman" w:hAnsi="Times New Roman" w:cs="Times New Roman"/>
          <w:sz w:val="24"/>
          <w:szCs w:val="24"/>
        </w:rPr>
        <w:t>, the preeminent organization supporting American history documentary filmmakers, including Ken Burns and an array of established and emerging filmmakers, advancing their work in ways that promote civic engagement and educate generations of students and lifelong learners.</w:t>
      </w:r>
    </w:p>
    <w:p w14:paraId="3BE090E9" w14:textId="10236E43" w:rsidR="0061070A" w:rsidRDefault="0061070A"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sz w:val="24"/>
          <w:szCs w:val="24"/>
        </w:rPr>
        <w:t>Stu Grant</w:t>
      </w:r>
      <w:r w:rsidR="37DEF129" w:rsidRPr="73736795">
        <w:rPr>
          <w:rFonts w:ascii="Times New Roman" w:eastAsia="Times New Roman" w:hAnsi="Times New Roman" w:cs="Times New Roman"/>
          <w:sz w:val="24"/>
          <w:szCs w:val="24"/>
        </w:rPr>
        <w:t>:</w:t>
      </w:r>
      <w:r w:rsidRPr="73736795">
        <w:rPr>
          <w:rFonts w:ascii="Times New Roman" w:eastAsia="Times New Roman" w:hAnsi="Times New Roman" w:cs="Times New Roman"/>
          <w:sz w:val="24"/>
          <w:szCs w:val="24"/>
        </w:rPr>
        <w:t xml:space="preserve"> General Manager for Global Race Tires at The Goodyear Tire &amp; Rubber Company,</w:t>
      </w:r>
      <w:r w:rsidR="3E45878D" w:rsidRPr="73736795">
        <w:rPr>
          <w:rFonts w:ascii="Times New Roman" w:eastAsia="Times New Roman" w:hAnsi="Times New Roman" w:cs="Times New Roman"/>
          <w:sz w:val="24"/>
          <w:szCs w:val="24"/>
        </w:rPr>
        <w:t xml:space="preserve"> Grant</w:t>
      </w:r>
      <w:r w:rsidRPr="73736795">
        <w:rPr>
          <w:rFonts w:ascii="Times New Roman" w:eastAsia="Times New Roman" w:hAnsi="Times New Roman" w:cs="Times New Roman"/>
          <w:sz w:val="24"/>
          <w:szCs w:val="24"/>
        </w:rPr>
        <w:t xml:space="preserve"> has led the Goodyear Racing program for more than 25 years, has overseen the company being named NASCAR's official tire supplier for its top three national series (NASCAR Cup, Xfinity and Camping World Truck) since 1997, and has also worked with the NASCAR Foundation, serving as a board member, which is a leading charity that works to improve the lives of children in NASCAR communities.</w:t>
      </w:r>
    </w:p>
    <w:p w14:paraId="4F44FD1F" w14:textId="4632B912" w:rsidR="6295D3BB" w:rsidRPr="004B31DE" w:rsidRDefault="61B0CC77"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color w:val="242424"/>
          <w:sz w:val="24"/>
          <w:szCs w:val="24"/>
        </w:rPr>
        <w:t>Matt Montgomery</w:t>
      </w:r>
      <w:r w:rsidRPr="73736795">
        <w:rPr>
          <w:rFonts w:ascii="Times New Roman" w:eastAsia="Times New Roman" w:hAnsi="Times New Roman" w:cs="Times New Roman"/>
          <w:color w:val="242424"/>
          <w:sz w:val="24"/>
          <w:szCs w:val="24"/>
        </w:rPr>
        <w:t>: Chief Marketing Officer, National Trust for Historic Preservation</w:t>
      </w:r>
    </w:p>
    <w:p w14:paraId="318C0D04" w14:textId="0AA8A5CA" w:rsidR="004B31DE" w:rsidRDefault="004B31DE"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sz w:val="24"/>
          <w:szCs w:val="24"/>
        </w:rPr>
        <w:t xml:space="preserve">Steven Parker, JD: </w:t>
      </w:r>
      <w:r w:rsidRPr="73736795">
        <w:rPr>
          <w:rFonts w:ascii="Times New Roman" w:eastAsia="Times New Roman" w:hAnsi="Times New Roman" w:cs="Times New Roman"/>
          <w:sz w:val="24"/>
          <w:szCs w:val="24"/>
        </w:rPr>
        <w:t>Chief Innovation Officer for the Transportation Security</w:t>
      </w:r>
      <w:r w:rsidRPr="73736795">
        <w:rPr>
          <w:rFonts w:ascii="Times New Roman" w:eastAsia="Times New Roman" w:hAnsi="Times New Roman" w:cs="Times New Roman"/>
          <w:b/>
          <w:bCs/>
          <w:sz w:val="24"/>
          <w:szCs w:val="24"/>
        </w:rPr>
        <w:t xml:space="preserve"> </w:t>
      </w:r>
      <w:r w:rsidRPr="73736795">
        <w:rPr>
          <w:rFonts w:ascii="Times New Roman" w:eastAsia="Times New Roman" w:hAnsi="Times New Roman" w:cs="Times New Roman"/>
          <w:sz w:val="24"/>
          <w:szCs w:val="24"/>
        </w:rPr>
        <w:t>Administration (TSA); Directs Strategy, Policy Coordination &amp; Innovation. Charged with enhancing TSA’s innovation capacity by connecting, enabling and incorporating innovative technology and process ideas from passengers, employees and transportation industry partners, throughout TSA and the greater transportation security ecosystem</w:t>
      </w:r>
      <w:r w:rsidR="49330750" w:rsidRPr="73736795">
        <w:rPr>
          <w:rFonts w:ascii="Times New Roman" w:eastAsia="Times New Roman" w:hAnsi="Times New Roman" w:cs="Times New Roman"/>
          <w:color w:val="242424"/>
          <w:sz w:val="24"/>
          <w:szCs w:val="24"/>
        </w:rPr>
        <w:t>.</w:t>
      </w:r>
    </w:p>
    <w:p w14:paraId="23899A1E" w14:textId="425B5C8B" w:rsidR="6295D3BB" w:rsidRDefault="61B0CC77"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color w:val="242424"/>
          <w:sz w:val="24"/>
          <w:szCs w:val="24"/>
        </w:rPr>
        <w:lastRenderedPageBreak/>
        <w:t>Julius E. Rhodes</w:t>
      </w:r>
      <w:r w:rsidRPr="73736795">
        <w:rPr>
          <w:rFonts w:ascii="Times New Roman" w:eastAsia="Times New Roman" w:hAnsi="Times New Roman" w:cs="Times New Roman"/>
          <w:color w:val="242424"/>
          <w:sz w:val="24"/>
          <w:szCs w:val="24"/>
        </w:rPr>
        <w:t>, SPHR: Founder of mpr group and</w:t>
      </w:r>
      <w:r w:rsidRPr="73736795">
        <w:rPr>
          <w:rFonts w:ascii="Times New Roman" w:eastAsia="Times New Roman" w:hAnsi="Times New Roman" w:cs="Times New Roman"/>
          <w:b/>
          <w:bCs/>
          <w:color w:val="242424"/>
          <w:sz w:val="24"/>
          <w:szCs w:val="24"/>
        </w:rPr>
        <w:t xml:space="preserve"> </w:t>
      </w:r>
      <w:r w:rsidRPr="73736795">
        <w:rPr>
          <w:rFonts w:ascii="Times New Roman" w:eastAsia="Times New Roman" w:hAnsi="Times New Roman" w:cs="Times New Roman"/>
          <w:color w:val="242424"/>
          <w:sz w:val="24"/>
          <w:szCs w:val="24"/>
        </w:rPr>
        <w:t xml:space="preserve">author of </w:t>
      </w:r>
      <w:r w:rsidRPr="73736795">
        <w:rPr>
          <w:rFonts w:ascii="Times New Roman" w:eastAsia="Times New Roman" w:hAnsi="Times New Roman" w:cs="Times New Roman"/>
          <w:i/>
          <w:iCs/>
          <w:color w:val="242424"/>
          <w:sz w:val="24"/>
          <w:szCs w:val="24"/>
        </w:rPr>
        <w:t>BRAND: YOU, Personal Branding for Success in Life and Business</w:t>
      </w:r>
      <w:r w:rsidRPr="73736795">
        <w:rPr>
          <w:rFonts w:ascii="Times New Roman" w:eastAsia="Times New Roman" w:hAnsi="Times New Roman" w:cs="Times New Roman"/>
          <w:color w:val="242424"/>
          <w:sz w:val="24"/>
          <w:szCs w:val="24"/>
        </w:rPr>
        <w:t>.</w:t>
      </w:r>
    </w:p>
    <w:p w14:paraId="79C72709" w14:textId="5CCF793B" w:rsidR="6295D3BB" w:rsidRDefault="61B0CC77" w:rsidP="004874C5">
      <w:pPr>
        <w:pStyle w:val="ListParagraph"/>
        <w:numPr>
          <w:ilvl w:val="0"/>
          <w:numId w:val="3"/>
        </w:numPr>
        <w:spacing w:after="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sz w:val="24"/>
          <w:szCs w:val="24"/>
        </w:rPr>
        <w:t>Chip Rogers</w:t>
      </w:r>
      <w:r w:rsidRPr="73736795">
        <w:rPr>
          <w:rFonts w:ascii="Times New Roman" w:eastAsia="Times New Roman" w:hAnsi="Times New Roman" w:cs="Times New Roman"/>
          <w:color w:val="242424"/>
          <w:sz w:val="24"/>
          <w:szCs w:val="24"/>
        </w:rPr>
        <w:t xml:space="preserve">: President </w:t>
      </w:r>
      <w:r w:rsidR="6628D08E" w:rsidRPr="73736795">
        <w:rPr>
          <w:rFonts w:ascii="Times New Roman" w:eastAsia="Times New Roman" w:hAnsi="Times New Roman" w:cs="Times New Roman"/>
          <w:color w:val="242424"/>
          <w:sz w:val="24"/>
          <w:szCs w:val="24"/>
        </w:rPr>
        <w:t>and</w:t>
      </w:r>
      <w:r w:rsidRPr="73736795">
        <w:rPr>
          <w:rFonts w:ascii="Times New Roman" w:eastAsia="Times New Roman" w:hAnsi="Times New Roman" w:cs="Times New Roman"/>
          <w:color w:val="242424"/>
          <w:sz w:val="24"/>
          <w:szCs w:val="24"/>
        </w:rPr>
        <w:t xml:space="preserve"> CEO, American Hotel &amp; Lodging Association (AHLA)</w:t>
      </w:r>
    </w:p>
    <w:p w14:paraId="263E1AB2" w14:textId="2E06D179" w:rsidR="00D315C8" w:rsidRDefault="61B0CC77" w:rsidP="004874C5">
      <w:pPr>
        <w:pStyle w:val="ListParagraph"/>
        <w:numPr>
          <w:ilvl w:val="0"/>
          <w:numId w:val="3"/>
        </w:numPr>
        <w:spacing w:after="0" w:line="240" w:lineRule="auto"/>
        <w:rPr>
          <w:rFonts w:ascii="Times New Roman" w:eastAsia="Times New Roman" w:hAnsi="Times New Roman" w:cs="Times New Roman"/>
          <w:i/>
          <w:iCs/>
          <w:sz w:val="24"/>
          <w:szCs w:val="24"/>
        </w:rPr>
      </w:pPr>
      <w:r w:rsidRPr="73736795">
        <w:rPr>
          <w:rFonts w:ascii="Times New Roman" w:eastAsia="Times New Roman" w:hAnsi="Times New Roman" w:cs="Times New Roman"/>
          <w:b/>
          <w:bCs/>
          <w:sz w:val="24"/>
          <w:szCs w:val="24"/>
        </w:rPr>
        <w:t>Vail Ross</w:t>
      </w:r>
      <w:r w:rsidRPr="73736795">
        <w:rPr>
          <w:rFonts w:ascii="Times New Roman" w:eastAsia="Times New Roman" w:hAnsi="Times New Roman" w:cs="Times New Roman"/>
          <w:color w:val="242424"/>
          <w:sz w:val="24"/>
          <w:szCs w:val="24"/>
        </w:rPr>
        <w:t>: Senior Vice President Global Business Development &amp; Marketing, STR</w:t>
      </w:r>
    </w:p>
    <w:p w14:paraId="3FCE01A2" w14:textId="340B2246" w:rsidR="00D315C8" w:rsidRDefault="00D315C8" w:rsidP="004874C5">
      <w:pPr>
        <w:pStyle w:val="ListParagraph"/>
        <w:numPr>
          <w:ilvl w:val="0"/>
          <w:numId w:val="3"/>
        </w:numPr>
        <w:spacing w:after="0" w:line="240" w:lineRule="auto"/>
        <w:rPr>
          <w:rFonts w:ascii="Times New Roman" w:eastAsia="Times New Roman" w:hAnsi="Times New Roman" w:cs="Times New Roman"/>
          <w:i/>
          <w:iCs/>
          <w:sz w:val="24"/>
          <w:szCs w:val="24"/>
        </w:rPr>
      </w:pPr>
      <w:r w:rsidRPr="73736795">
        <w:rPr>
          <w:rFonts w:ascii="Times New Roman" w:eastAsia="Times New Roman" w:hAnsi="Times New Roman" w:cs="Times New Roman"/>
          <w:b/>
          <w:bCs/>
          <w:sz w:val="24"/>
          <w:szCs w:val="24"/>
        </w:rPr>
        <w:t>Robert Vera</w:t>
      </w:r>
      <w:r w:rsidRPr="73736795">
        <w:rPr>
          <w:rFonts w:ascii="Times New Roman" w:eastAsia="Times New Roman" w:hAnsi="Times New Roman" w:cs="Times New Roman"/>
          <w:sz w:val="24"/>
          <w:szCs w:val="24"/>
        </w:rPr>
        <w:t xml:space="preserve">: Accomplished entrepreneur, speaker, university professor, startup investor, mentor, economic development catalyst, best-selling author, and adventurer. New York Times and Amazon #1 best-seller and author of </w:t>
      </w:r>
      <w:hyperlink r:id="rId15">
        <w:r w:rsidRPr="73736795">
          <w:rPr>
            <w:rStyle w:val="Hyperlink"/>
            <w:rFonts w:ascii="Times New Roman" w:eastAsia="Times New Roman" w:hAnsi="Times New Roman" w:cs="Times New Roman"/>
            <w:i/>
            <w:iCs/>
            <w:color w:val="4471C4"/>
            <w:sz w:val="24"/>
            <w:szCs w:val="24"/>
          </w:rPr>
          <w:t>A Warrior’s Faith</w:t>
        </w:r>
      </w:hyperlink>
      <w:r w:rsidRPr="73736795">
        <w:rPr>
          <w:rFonts w:ascii="Times New Roman" w:eastAsia="Times New Roman" w:hAnsi="Times New Roman" w:cs="Times New Roman"/>
          <w:i/>
          <w:iCs/>
          <w:sz w:val="24"/>
          <w:szCs w:val="24"/>
        </w:rPr>
        <w:t xml:space="preserve"> </w:t>
      </w:r>
      <w:r w:rsidRPr="73736795">
        <w:rPr>
          <w:rFonts w:ascii="Times New Roman" w:eastAsia="Times New Roman" w:hAnsi="Times New Roman" w:cs="Times New Roman"/>
          <w:sz w:val="24"/>
          <w:szCs w:val="24"/>
        </w:rPr>
        <w:t>and co-author of</w:t>
      </w:r>
      <w:r w:rsidRPr="73736795">
        <w:rPr>
          <w:rFonts w:ascii="Times New Roman" w:eastAsia="Times New Roman" w:hAnsi="Times New Roman" w:cs="Times New Roman"/>
          <w:i/>
          <w:iCs/>
          <w:sz w:val="24"/>
          <w:szCs w:val="24"/>
        </w:rPr>
        <w:t xml:space="preserve"> </w:t>
      </w:r>
      <w:hyperlink r:id="rId16">
        <w:r w:rsidRPr="73736795">
          <w:rPr>
            <w:rStyle w:val="Hyperlink"/>
            <w:rFonts w:ascii="Times New Roman" w:eastAsia="Times New Roman" w:hAnsi="Times New Roman" w:cs="Times New Roman"/>
            <w:i/>
            <w:iCs/>
            <w:color w:val="4471C4"/>
            <w:sz w:val="24"/>
            <w:szCs w:val="24"/>
          </w:rPr>
          <w:t>Perfectly Wounded</w:t>
        </w:r>
      </w:hyperlink>
      <w:r w:rsidRPr="73736795">
        <w:rPr>
          <w:rFonts w:ascii="Times New Roman" w:eastAsia="Times New Roman" w:hAnsi="Times New Roman" w:cs="Times New Roman"/>
          <w:i/>
          <w:iCs/>
          <w:sz w:val="24"/>
          <w:szCs w:val="24"/>
        </w:rPr>
        <w:t>.</w:t>
      </w:r>
    </w:p>
    <w:p w14:paraId="5ACB35AE" w14:textId="77777777" w:rsidR="004874C5" w:rsidRDefault="004874C5" w:rsidP="004874C5">
      <w:pPr>
        <w:spacing w:after="240"/>
        <w:rPr>
          <w:rFonts w:ascii="Times New Roman" w:eastAsia="Times New Roman" w:hAnsi="Times New Roman" w:cs="Times New Roman"/>
          <w:color w:val="000000" w:themeColor="text1"/>
          <w:sz w:val="24"/>
          <w:szCs w:val="24"/>
        </w:rPr>
      </w:pPr>
    </w:p>
    <w:p w14:paraId="5A33132D" w14:textId="2E46522C" w:rsidR="73141E73" w:rsidRDefault="73141E73" w:rsidP="004874C5">
      <w:pPr>
        <w:spacing w:after="240"/>
        <w:rPr>
          <w:rFonts w:ascii="Times New Roman" w:eastAsia="Times New Roman" w:hAnsi="Times New Roman" w:cs="Times New Roman"/>
          <w:color w:val="000000" w:themeColor="text1"/>
          <w:sz w:val="24"/>
          <w:szCs w:val="24"/>
        </w:rPr>
      </w:pPr>
      <w:r w:rsidRPr="64A50631">
        <w:rPr>
          <w:rFonts w:ascii="Times New Roman" w:eastAsia="Times New Roman" w:hAnsi="Times New Roman" w:cs="Times New Roman"/>
          <w:color w:val="000000" w:themeColor="text1"/>
          <w:sz w:val="24"/>
          <w:szCs w:val="24"/>
        </w:rPr>
        <w:t xml:space="preserve">The Historic Hotels of America® and Historic Hotels Worldwide® Annual Conference is the only global educational conference for owners, general managers, asset managers, and other senior leaders and decision makers of historic hotels. The Historic Hotels Annual Conference welcomes hoteliers working at member hotels of Historic Hotels of America® and Historic Hotels Worldwide®, as well as hoteliers working at non-member historic hotels. </w:t>
      </w:r>
    </w:p>
    <w:p w14:paraId="07ACF26D" w14:textId="36C7C79F" w:rsidR="73141E73" w:rsidRDefault="73141E73" w:rsidP="004874C5">
      <w:pPr>
        <w:spacing w:after="240"/>
        <w:rPr>
          <w:rFonts w:ascii="Times New Roman" w:eastAsia="Times New Roman" w:hAnsi="Times New Roman" w:cs="Times New Roman"/>
          <w:color w:val="000000" w:themeColor="text1"/>
          <w:sz w:val="24"/>
          <w:szCs w:val="24"/>
        </w:rPr>
      </w:pPr>
      <w:r w:rsidRPr="64A50631">
        <w:rPr>
          <w:rFonts w:ascii="Times New Roman" w:eastAsia="Times New Roman" w:hAnsi="Times New Roman" w:cs="Times New Roman"/>
          <w:color w:val="000000" w:themeColor="text1"/>
          <w:sz w:val="24"/>
          <w:szCs w:val="24"/>
        </w:rPr>
        <w:t>During the 2023 Historic Hotels Annual Conference, attendees will join subject matter experts leading more than 16 educational academies about topics ranging from ecommerce, marketing, food &amp; beverage trends, recruiting and hiring, and new ways to reach travelers that seek the experiences offered by historic hotels. This conference is also an opportunity to receive the STR-Historic Hotels of America Forecast for 2024-2026 and hear why STR predicts continued strong results for the Historic Hotels sector.</w:t>
      </w:r>
    </w:p>
    <w:p w14:paraId="23A81ED2" w14:textId="29890211" w:rsidR="6295D3BB" w:rsidRDefault="00000000" w:rsidP="004874C5">
      <w:pPr>
        <w:spacing w:after="240"/>
        <w:rPr>
          <w:rFonts w:ascii="Times New Roman" w:eastAsia="Times New Roman" w:hAnsi="Times New Roman" w:cs="Times New Roman"/>
          <w:sz w:val="24"/>
          <w:szCs w:val="24"/>
        </w:rPr>
      </w:pPr>
      <w:hyperlink r:id="rId17">
        <w:r w:rsidR="009E56DE" w:rsidRPr="64A50631">
          <w:rPr>
            <w:rStyle w:val="Hyperlink"/>
            <w:rFonts w:ascii="Times New Roman" w:eastAsia="Times New Roman" w:hAnsi="Times New Roman" w:cs="Times New Roman"/>
            <w:sz w:val="24"/>
            <w:szCs w:val="24"/>
          </w:rPr>
          <w:t xml:space="preserve">Read </w:t>
        </w:r>
        <w:r w:rsidR="00DA2B40" w:rsidRPr="64A50631">
          <w:rPr>
            <w:rStyle w:val="Hyperlink"/>
            <w:rFonts w:ascii="Times New Roman" w:eastAsia="Times New Roman" w:hAnsi="Times New Roman" w:cs="Times New Roman"/>
            <w:sz w:val="24"/>
            <w:szCs w:val="24"/>
          </w:rPr>
          <w:t>u</w:t>
        </w:r>
        <w:r w:rsidR="009E56DE" w:rsidRPr="64A50631">
          <w:rPr>
            <w:rStyle w:val="Hyperlink"/>
            <w:rFonts w:ascii="Times New Roman" w:eastAsia="Times New Roman" w:hAnsi="Times New Roman" w:cs="Times New Roman"/>
            <w:sz w:val="24"/>
            <w:szCs w:val="24"/>
          </w:rPr>
          <w:t>pdates to</w:t>
        </w:r>
        <w:r w:rsidR="020F4314" w:rsidRPr="64A50631">
          <w:rPr>
            <w:rStyle w:val="Hyperlink"/>
            <w:rFonts w:ascii="Times New Roman" w:eastAsia="Times New Roman" w:hAnsi="Times New Roman" w:cs="Times New Roman"/>
            <w:sz w:val="24"/>
            <w:szCs w:val="24"/>
          </w:rPr>
          <w:t xml:space="preserve"> </w:t>
        </w:r>
        <w:r w:rsidR="00F46AE7" w:rsidRPr="64A50631">
          <w:rPr>
            <w:rStyle w:val="Hyperlink"/>
            <w:rFonts w:ascii="Times New Roman" w:eastAsia="Times New Roman" w:hAnsi="Times New Roman" w:cs="Times New Roman"/>
            <w:sz w:val="24"/>
            <w:szCs w:val="24"/>
          </w:rPr>
          <w:t>the 2023 Historic Hotels Annual</w:t>
        </w:r>
        <w:r w:rsidR="020F4314" w:rsidRPr="64A50631">
          <w:rPr>
            <w:rStyle w:val="Hyperlink"/>
            <w:rFonts w:ascii="Times New Roman" w:eastAsia="Times New Roman" w:hAnsi="Times New Roman" w:cs="Times New Roman"/>
            <w:sz w:val="24"/>
            <w:szCs w:val="24"/>
          </w:rPr>
          <w:t xml:space="preserve"> </w:t>
        </w:r>
        <w:r w:rsidR="00F46AE7" w:rsidRPr="64A50631">
          <w:rPr>
            <w:rStyle w:val="Hyperlink"/>
            <w:rFonts w:ascii="Times New Roman" w:eastAsia="Times New Roman" w:hAnsi="Times New Roman" w:cs="Times New Roman"/>
            <w:sz w:val="24"/>
            <w:szCs w:val="24"/>
          </w:rPr>
          <w:t>C</w:t>
        </w:r>
        <w:r w:rsidR="020F4314" w:rsidRPr="64A50631">
          <w:rPr>
            <w:rStyle w:val="Hyperlink"/>
            <w:rFonts w:ascii="Times New Roman" w:eastAsia="Times New Roman" w:hAnsi="Times New Roman" w:cs="Times New Roman"/>
            <w:sz w:val="24"/>
            <w:szCs w:val="24"/>
          </w:rPr>
          <w:t>onference agenda</w:t>
        </w:r>
      </w:hyperlink>
      <w:r w:rsidR="7E5D9B4B" w:rsidRPr="64A50631">
        <w:rPr>
          <w:rFonts w:ascii="Times New Roman" w:eastAsia="Times New Roman" w:hAnsi="Times New Roman" w:cs="Times New Roman"/>
          <w:sz w:val="24"/>
          <w:szCs w:val="24"/>
        </w:rPr>
        <w:t>.</w:t>
      </w:r>
    </w:p>
    <w:p w14:paraId="1C57FCC1" w14:textId="548C2251" w:rsidR="22C85BB7" w:rsidRDefault="22C85BB7" w:rsidP="004874C5">
      <w:pPr>
        <w:spacing w:after="240"/>
        <w:rPr>
          <w:rFonts w:ascii="Times New Roman" w:eastAsia="Times New Roman" w:hAnsi="Times New Roman" w:cs="Times New Roman"/>
          <w:sz w:val="24"/>
          <w:szCs w:val="24"/>
        </w:rPr>
      </w:pPr>
      <w:r w:rsidRPr="64A50631">
        <w:rPr>
          <w:rFonts w:ascii="Times New Roman" w:eastAsia="Times New Roman" w:hAnsi="Times New Roman" w:cs="Times New Roman"/>
          <w:color w:val="000000" w:themeColor="text1"/>
          <w:sz w:val="24"/>
          <w:szCs w:val="24"/>
        </w:rPr>
        <w:t>“The Historic Hotels Annual Conference offers owners, asset managers, general managers, senior leaders, and other decision makers a unique opportunity to learn about the latest trends, opportunities, and changes happening within historic hotels and resorts across the USA and around the world,” said Lawrence Horwitz, Executive Vice President, Historic Hotels of America and Historic Hotels Worldwide. “The takeaways from the Keynote Speakers and subject matter experts are immense for all departments from culinary, digital marketing, PR, and operations. This is the only industry conference focused on leveraging the histories, enhancing the guest experience, and capturing an increasing share of the rapidly growing heritage and cultural leisure travel market. The ideas exchanged and the new connections made with other owners and leaders of the most iconic and legendary historic hotels, many representing more than 32 brands, chains, and collections, are invaluable.”</w:t>
      </w:r>
    </w:p>
    <w:p w14:paraId="0BDFADE3" w14:textId="297C7C67" w:rsidR="6295D3BB" w:rsidRDefault="00000000" w:rsidP="004874C5">
      <w:pPr>
        <w:spacing w:after="240"/>
        <w:rPr>
          <w:rFonts w:ascii="Times New Roman" w:eastAsia="Times New Roman" w:hAnsi="Times New Roman" w:cs="Times New Roman"/>
          <w:sz w:val="24"/>
          <w:szCs w:val="24"/>
        </w:rPr>
      </w:pPr>
      <w:hyperlink r:id="rId18">
        <w:r w:rsidR="7DB98E43" w:rsidRPr="73736795">
          <w:rPr>
            <w:rStyle w:val="Hyperlink"/>
            <w:rFonts w:ascii="Times New Roman" w:eastAsia="Times New Roman" w:hAnsi="Times New Roman" w:cs="Times New Roman"/>
            <w:sz w:val="24"/>
            <w:szCs w:val="24"/>
          </w:rPr>
          <w:t xml:space="preserve">See highlights from </w:t>
        </w:r>
        <w:r w:rsidR="00D95349" w:rsidRPr="73736795">
          <w:rPr>
            <w:rStyle w:val="Hyperlink"/>
            <w:rFonts w:ascii="Times New Roman" w:eastAsia="Times New Roman" w:hAnsi="Times New Roman" w:cs="Times New Roman"/>
            <w:sz w:val="24"/>
            <w:szCs w:val="24"/>
          </w:rPr>
          <w:t>the 2022 Historic Hotels Annual</w:t>
        </w:r>
        <w:r w:rsidR="7DB98E43" w:rsidRPr="73736795">
          <w:rPr>
            <w:rStyle w:val="Hyperlink"/>
            <w:rFonts w:ascii="Times New Roman" w:eastAsia="Times New Roman" w:hAnsi="Times New Roman" w:cs="Times New Roman"/>
            <w:sz w:val="24"/>
            <w:szCs w:val="24"/>
          </w:rPr>
          <w:t xml:space="preserve"> </w:t>
        </w:r>
        <w:r w:rsidR="00D95349" w:rsidRPr="73736795">
          <w:rPr>
            <w:rStyle w:val="Hyperlink"/>
            <w:rFonts w:ascii="Times New Roman" w:eastAsia="Times New Roman" w:hAnsi="Times New Roman" w:cs="Times New Roman"/>
            <w:sz w:val="24"/>
            <w:szCs w:val="24"/>
          </w:rPr>
          <w:t>C</w:t>
        </w:r>
        <w:r w:rsidR="7DB98E43" w:rsidRPr="73736795">
          <w:rPr>
            <w:rStyle w:val="Hyperlink"/>
            <w:rFonts w:ascii="Times New Roman" w:eastAsia="Times New Roman" w:hAnsi="Times New Roman" w:cs="Times New Roman"/>
            <w:sz w:val="24"/>
            <w:szCs w:val="24"/>
          </w:rPr>
          <w:t>onference</w:t>
        </w:r>
      </w:hyperlink>
      <w:r w:rsidR="7DB98E43" w:rsidRPr="73736795">
        <w:rPr>
          <w:rFonts w:ascii="Times New Roman" w:eastAsia="Times New Roman" w:hAnsi="Times New Roman" w:cs="Times New Roman"/>
          <w:sz w:val="24"/>
          <w:szCs w:val="24"/>
        </w:rPr>
        <w:t xml:space="preserve"> at Grand Hotel Golf Resort &amp; Spa</w:t>
      </w:r>
      <w:r w:rsidR="00D95349" w:rsidRPr="73736795">
        <w:rPr>
          <w:rFonts w:ascii="Times New Roman" w:eastAsia="Times New Roman" w:hAnsi="Times New Roman" w:cs="Times New Roman"/>
          <w:sz w:val="24"/>
          <w:szCs w:val="24"/>
        </w:rPr>
        <w:t xml:space="preserve">, established in </w:t>
      </w:r>
      <w:r w:rsidR="7DB98E43" w:rsidRPr="73736795">
        <w:rPr>
          <w:rFonts w:ascii="Times New Roman" w:eastAsia="Times New Roman" w:hAnsi="Times New Roman" w:cs="Times New Roman"/>
          <w:sz w:val="24"/>
          <w:szCs w:val="24"/>
        </w:rPr>
        <w:t>184</w:t>
      </w:r>
      <w:r w:rsidR="00D95349" w:rsidRPr="73736795">
        <w:rPr>
          <w:rFonts w:ascii="Times New Roman" w:eastAsia="Times New Roman" w:hAnsi="Times New Roman" w:cs="Times New Roman"/>
          <w:sz w:val="24"/>
          <w:szCs w:val="24"/>
        </w:rPr>
        <w:t>7,</w:t>
      </w:r>
      <w:r w:rsidR="7DB98E43" w:rsidRPr="73736795">
        <w:rPr>
          <w:rFonts w:ascii="Times New Roman" w:eastAsia="Times New Roman" w:hAnsi="Times New Roman" w:cs="Times New Roman"/>
          <w:sz w:val="24"/>
          <w:szCs w:val="24"/>
        </w:rPr>
        <w:t xml:space="preserve"> in Point Clear, Alabama.</w:t>
      </w:r>
    </w:p>
    <w:p w14:paraId="4A7ED396" w14:textId="27831B33" w:rsidR="6295D3BB" w:rsidRDefault="2F41FF5A" w:rsidP="004874C5">
      <w:pPr>
        <w:spacing w:after="240"/>
        <w:rPr>
          <w:rFonts w:ascii="Times New Roman" w:eastAsia="Times New Roman" w:hAnsi="Times New Roman" w:cs="Times New Roman"/>
          <w:color w:val="000000" w:themeColor="text1"/>
          <w:sz w:val="24"/>
          <w:szCs w:val="24"/>
        </w:rPr>
      </w:pPr>
      <w:r w:rsidRPr="73736795">
        <w:rPr>
          <w:rFonts w:ascii="Times New Roman" w:eastAsia="Times New Roman" w:hAnsi="Times New Roman" w:cs="Times New Roman"/>
          <w:color w:val="000000" w:themeColor="text1"/>
          <w:sz w:val="24"/>
          <w:szCs w:val="24"/>
        </w:rPr>
        <w:t xml:space="preserve">Following the Historic Hotels Annual Conference will be the 2023 Historic Hotels Awards of Excellence Ceremony &amp; Gala, held on Thursday evening, October 12. Each year, Historic Hotels of America and Historic Hotels Worldwide recognize and celebrate the finest historic hotels from around the world by presenting awards in various categories ranging from Best Historic </w:t>
      </w:r>
      <w:r w:rsidRPr="73736795">
        <w:rPr>
          <w:rFonts w:ascii="Times New Roman" w:eastAsia="Times New Roman" w:hAnsi="Times New Roman" w:cs="Times New Roman"/>
          <w:color w:val="000000" w:themeColor="text1"/>
          <w:sz w:val="24"/>
          <w:szCs w:val="24"/>
        </w:rPr>
        <w:lastRenderedPageBreak/>
        <w:t xml:space="preserve">Resort, Legendary Family Historic Hoteliers of the Year, New Member of the Year, and many others. Tickets for the 2023 Historic Hotels Awards of Excellence Ceremony &amp; Gala are available for those who cannot attend the full conference. </w:t>
      </w:r>
      <w:r w:rsidR="4DD7C867" w:rsidRPr="73736795">
        <w:rPr>
          <w:rFonts w:ascii="Times New Roman" w:eastAsia="Times New Roman" w:hAnsi="Times New Roman" w:cs="Times New Roman"/>
          <w:color w:val="000000" w:themeColor="text1"/>
          <w:sz w:val="24"/>
          <w:szCs w:val="24"/>
        </w:rPr>
        <w:t xml:space="preserve">Historic Hotels Awards of Excellence </w:t>
      </w:r>
      <w:r w:rsidRPr="73736795">
        <w:rPr>
          <w:rFonts w:ascii="Times New Roman" w:eastAsia="Times New Roman" w:hAnsi="Times New Roman" w:cs="Times New Roman"/>
          <w:color w:val="000000" w:themeColor="text1"/>
          <w:sz w:val="24"/>
          <w:szCs w:val="24"/>
        </w:rPr>
        <w:t>Ceremony &amp; Gala Tickets are $500. To register for the 2023 Historic Hotels Awards of Excellence Ceremony &amp; Gala ONLY, click</w:t>
      </w:r>
      <w:r w:rsidR="408E7B4B" w:rsidRPr="73736795">
        <w:rPr>
          <w:rFonts w:ascii="Times New Roman" w:eastAsia="Times New Roman" w:hAnsi="Times New Roman" w:cs="Times New Roman"/>
          <w:color w:val="000000" w:themeColor="text1"/>
          <w:sz w:val="24"/>
          <w:szCs w:val="24"/>
        </w:rPr>
        <w:t xml:space="preserve"> </w:t>
      </w:r>
      <w:hyperlink r:id="rId19">
        <w:r w:rsidR="408E7B4B" w:rsidRPr="73736795">
          <w:rPr>
            <w:rStyle w:val="Hyperlink"/>
            <w:rFonts w:ascii="Times New Roman" w:eastAsia="Times New Roman" w:hAnsi="Times New Roman" w:cs="Times New Roman"/>
            <w:sz w:val="24"/>
            <w:szCs w:val="24"/>
          </w:rPr>
          <w:t>here</w:t>
        </w:r>
      </w:hyperlink>
      <w:r w:rsidR="408E7B4B" w:rsidRPr="73736795">
        <w:rPr>
          <w:rFonts w:ascii="Times New Roman" w:eastAsia="Times New Roman" w:hAnsi="Times New Roman" w:cs="Times New Roman"/>
          <w:color w:val="000000" w:themeColor="text1"/>
          <w:sz w:val="24"/>
          <w:szCs w:val="24"/>
        </w:rPr>
        <w:t>.</w:t>
      </w:r>
      <w:r w:rsidR="268D9734" w:rsidRPr="73736795">
        <w:rPr>
          <w:rFonts w:ascii="Times New Roman" w:eastAsia="Times New Roman" w:hAnsi="Times New Roman" w:cs="Times New Roman"/>
          <w:color w:val="000000" w:themeColor="text1"/>
          <w:sz w:val="24"/>
          <w:szCs w:val="24"/>
        </w:rPr>
        <w:t xml:space="preserve"> To register for the full 2023 Historic Hotels </w:t>
      </w:r>
      <w:r w:rsidR="004154FD" w:rsidRPr="73736795">
        <w:rPr>
          <w:rFonts w:ascii="Times New Roman" w:eastAsia="Times New Roman" w:hAnsi="Times New Roman" w:cs="Times New Roman"/>
          <w:color w:val="000000" w:themeColor="text1"/>
          <w:sz w:val="24"/>
          <w:szCs w:val="24"/>
        </w:rPr>
        <w:t xml:space="preserve">Annual </w:t>
      </w:r>
      <w:r w:rsidR="268D9734" w:rsidRPr="73736795">
        <w:rPr>
          <w:rFonts w:ascii="Times New Roman" w:eastAsia="Times New Roman" w:hAnsi="Times New Roman" w:cs="Times New Roman"/>
          <w:color w:val="000000" w:themeColor="text1"/>
          <w:sz w:val="24"/>
          <w:szCs w:val="24"/>
        </w:rPr>
        <w:t>Conference, held October 9-1</w:t>
      </w:r>
      <w:r w:rsidR="20D95747" w:rsidRPr="73736795">
        <w:rPr>
          <w:rFonts w:ascii="Times New Roman" w:eastAsia="Times New Roman" w:hAnsi="Times New Roman" w:cs="Times New Roman"/>
          <w:color w:val="000000" w:themeColor="text1"/>
          <w:sz w:val="24"/>
          <w:szCs w:val="24"/>
        </w:rPr>
        <w:t>3</w:t>
      </w:r>
      <w:r w:rsidR="268D9734" w:rsidRPr="73736795">
        <w:rPr>
          <w:rFonts w:ascii="Times New Roman" w:eastAsia="Times New Roman" w:hAnsi="Times New Roman" w:cs="Times New Roman"/>
          <w:color w:val="000000" w:themeColor="text1"/>
          <w:sz w:val="24"/>
          <w:szCs w:val="24"/>
        </w:rPr>
        <w:t xml:space="preserve"> and </w:t>
      </w:r>
      <w:r w:rsidR="78F27712" w:rsidRPr="73736795">
        <w:rPr>
          <w:rFonts w:ascii="Times New Roman" w:eastAsia="Times New Roman" w:hAnsi="Times New Roman" w:cs="Times New Roman"/>
          <w:color w:val="000000" w:themeColor="text1"/>
          <w:sz w:val="24"/>
          <w:szCs w:val="24"/>
        </w:rPr>
        <w:t>inclusive of the</w:t>
      </w:r>
      <w:r w:rsidR="268D9734" w:rsidRPr="73736795">
        <w:rPr>
          <w:rFonts w:ascii="Times New Roman" w:eastAsia="Times New Roman" w:hAnsi="Times New Roman" w:cs="Times New Roman"/>
          <w:color w:val="000000" w:themeColor="text1"/>
          <w:sz w:val="24"/>
          <w:szCs w:val="24"/>
        </w:rPr>
        <w:t xml:space="preserve"> </w:t>
      </w:r>
      <w:r w:rsidR="004154FD" w:rsidRPr="73736795">
        <w:rPr>
          <w:rFonts w:ascii="Times New Roman" w:eastAsia="Times New Roman" w:hAnsi="Times New Roman" w:cs="Times New Roman"/>
          <w:color w:val="000000" w:themeColor="text1"/>
          <w:sz w:val="24"/>
          <w:szCs w:val="24"/>
        </w:rPr>
        <w:t xml:space="preserve">Historic Hotels Awards of Excellence </w:t>
      </w:r>
      <w:r w:rsidR="268D9734" w:rsidRPr="73736795">
        <w:rPr>
          <w:rFonts w:ascii="Times New Roman" w:eastAsia="Times New Roman" w:hAnsi="Times New Roman" w:cs="Times New Roman"/>
          <w:color w:val="000000" w:themeColor="text1"/>
          <w:sz w:val="24"/>
          <w:szCs w:val="24"/>
        </w:rPr>
        <w:t xml:space="preserve">Ceremony </w:t>
      </w:r>
      <w:r w:rsidR="2CFF07C9" w:rsidRPr="73736795">
        <w:rPr>
          <w:rFonts w:ascii="Times New Roman" w:eastAsia="Times New Roman" w:hAnsi="Times New Roman" w:cs="Times New Roman"/>
          <w:color w:val="000000" w:themeColor="text1"/>
          <w:sz w:val="24"/>
          <w:szCs w:val="24"/>
        </w:rPr>
        <w:t xml:space="preserve">&amp; </w:t>
      </w:r>
      <w:r w:rsidR="268D9734" w:rsidRPr="73736795">
        <w:rPr>
          <w:rFonts w:ascii="Times New Roman" w:eastAsia="Times New Roman" w:hAnsi="Times New Roman" w:cs="Times New Roman"/>
          <w:color w:val="000000" w:themeColor="text1"/>
          <w:sz w:val="24"/>
          <w:szCs w:val="24"/>
        </w:rPr>
        <w:t xml:space="preserve">Gala, click </w:t>
      </w:r>
      <w:hyperlink r:id="rId20">
        <w:r w:rsidR="268D9734" w:rsidRPr="73736795">
          <w:rPr>
            <w:rStyle w:val="Hyperlink"/>
            <w:rFonts w:ascii="Times New Roman" w:eastAsia="Times New Roman" w:hAnsi="Times New Roman" w:cs="Times New Roman"/>
            <w:sz w:val="24"/>
            <w:szCs w:val="24"/>
          </w:rPr>
          <w:t>here</w:t>
        </w:r>
      </w:hyperlink>
      <w:r w:rsidR="268D9734" w:rsidRPr="73736795">
        <w:rPr>
          <w:rFonts w:ascii="Times New Roman" w:eastAsia="Times New Roman" w:hAnsi="Times New Roman" w:cs="Times New Roman"/>
          <w:color w:val="000000" w:themeColor="text1"/>
          <w:sz w:val="24"/>
          <w:szCs w:val="24"/>
        </w:rPr>
        <w:t>.</w:t>
      </w:r>
    </w:p>
    <w:p w14:paraId="56FD1770" w14:textId="3B935178" w:rsidR="6295D3BB" w:rsidRDefault="00000000" w:rsidP="004874C5">
      <w:pPr>
        <w:spacing w:after="240"/>
        <w:rPr>
          <w:rFonts w:ascii="Times New Roman" w:eastAsia="Times New Roman" w:hAnsi="Times New Roman" w:cs="Times New Roman"/>
          <w:color w:val="000000" w:themeColor="text1"/>
          <w:sz w:val="24"/>
          <w:szCs w:val="24"/>
        </w:rPr>
      </w:pPr>
      <w:hyperlink r:id="rId21">
        <w:r w:rsidR="156FE4B0" w:rsidRPr="64A50631">
          <w:rPr>
            <w:rStyle w:val="Hyperlink"/>
            <w:rFonts w:ascii="Times New Roman" w:eastAsia="Times New Roman" w:hAnsi="Times New Roman" w:cs="Times New Roman"/>
            <w:sz w:val="24"/>
            <w:szCs w:val="24"/>
          </w:rPr>
          <w:t xml:space="preserve">Learn about </w:t>
        </w:r>
        <w:r w:rsidR="004154FD" w:rsidRPr="64A50631">
          <w:rPr>
            <w:rStyle w:val="Hyperlink"/>
            <w:rFonts w:ascii="Times New Roman" w:eastAsia="Times New Roman" w:hAnsi="Times New Roman" w:cs="Times New Roman"/>
            <w:sz w:val="24"/>
            <w:szCs w:val="24"/>
          </w:rPr>
          <w:t>the 2022</w:t>
        </w:r>
        <w:r w:rsidR="156FE4B0" w:rsidRPr="64A50631">
          <w:rPr>
            <w:rStyle w:val="Hyperlink"/>
            <w:rFonts w:ascii="Times New Roman" w:eastAsia="Times New Roman" w:hAnsi="Times New Roman" w:cs="Times New Roman"/>
            <w:sz w:val="24"/>
            <w:szCs w:val="24"/>
          </w:rPr>
          <w:t xml:space="preserve"> </w:t>
        </w:r>
        <w:r w:rsidR="7EE1CD6D" w:rsidRPr="64A50631">
          <w:rPr>
            <w:rStyle w:val="Hyperlink"/>
            <w:rFonts w:ascii="Times New Roman" w:eastAsia="Times New Roman" w:hAnsi="Times New Roman" w:cs="Times New Roman"/>
            <w:sz w:val="24"/>
            <w:szCs w:val="24"/>
          </w:rPr>
          <w:t>Historic Hotels Annual Awards of Excellence winners</w:t>
        </w:r>
      </w:hyperlink>
      <w:r w:rsidR="156FE4B0" w:rsidRPr="64A50631">
        <w:rPr>
          <w:rFonts w:ascii="Times New Roman" w:eastAsia="Times New Roman" w:hAnsi="Times New Roman" w:cs="Times New Roman"/>
          <w:color w:val="000000" w:themeColor="text1"/>
          <w:sz w:val="24"/>
          <w:szCs w:val="24"/>
        </w:rPr>
        <w:t>.</w:t>
      </w:r>
    </w:p>
    <w:p w14:paraId="52D6F5E9" w14:textId="4C1B454C" w:rsidR="6295D3BB" w:rsidRDefault="2EFD84FE" w:rsidP="004874C5">
      <w:pPr>
        <w:spacing w:after="240"/>
        <w:rPr>
          <w:rFonts w:ascii="Times New Roman" w:eastAsia="Times New Roman" w:hAnsi="Times New Roman" w:cs="Times New Roman"/>
          <w:sz w:val="24"/>
          <w:szCs w:val="24"/>
        </w:rPr>
      </w:pPr>
      <w:r w:rsidRPr="73736795">
        <w:rPr>
          <w:rFonts w:ascii="Times New Roman" w:eastAsia="Times New Roman" w:hAnsi="Times New Roman" w:cs="Times New Roman"/>
          <w:sz w:val="24"/>
          <w:szCs w:val="24"/>
        </w:rPr>
        <w:t xml:space="preserve">The host of this year’s </w:t>
      </w:r>
      <w:r w:rsidR="002F67C7" w:rsidRPr="73736795">
        <w:rPr>
          <w:rFonts w:ascii="Times New Roman" w:eastAsia="Times New Roman" w:hAnsi="Times New Roman" w:cs="Times New Roman"/>
          <w:sz w:val="24"/>
          <w:szCs w:val="24"/>
        </w:rPr>
        <w:t>Historic Hotels Annual C</w:t>
      </w:r>
      <w:r w:rsidRPr="73736795">
        <w:rPr>
          <w:rFonts w:ascii="Times New Roman" w:eastAsia="Times New Roman" w:hAnsi="Times New Roman" w:cs="Times New Roman"/>
          <w:sz w:val="24"/>
          <w:szCs w:val="24"/>
        </w:rPr>
        <w:t xml:space="preserve">onference, </w:t>
      </w:r>
      <w:hyperlink r:id="rId22">
        <w:r w:rsidRPr="73736795">
          <w:rPr>
            <w:rStyle w:val="Hyperlink"/>
            <w:rFonts w:ascii="Times New Roman" w:eastAsia="Times New Roman" w:hAnsi="Times New Roman" w:cs="Times New Roman"/>
            <w:sz w:val="24"/>
            <w:szCs w:val="24"/>
          </w:rPr>
          <w:t>The Wigwam</w:t>
        </w:r>
      </w:hyperlink>
      <w:r w:rsidR="2F7BC429" w:rsidRPr="73736795">
        <w:rPr>
          <w:rFonts w:ascii="Times New Roman" w:eastAsia="Times New Roman" w:hAnsi="Times New Roman" w:cs="Times New Roman"/>
          <w:sz w:val="24"/>
          <w:szCs w:val="24"/>
        </w:rPr>
        <w:t xml:space="preserve"> (1929)</w:t>
      </w:r>
      <w:r w:rsidRPr="73736795">
        <w:rPr>
          <w:rFonts w:ascii="Times New Roman" w:eastAsia="Times New Roman" w:hAnsi="Times New Roman" w:cs="Times New Roman"/>
          <w:sz w:val="24"/>
          <w:szCs w:val="24"/>
        </w:rPr>
        <w:t xml:space="preserve">, </w:t>
      </w:r>
      <w:r w:rsidR="6AF88658" w:rsidRPr="73736795">
        <w:rPr>
          <w:rFonts w:ascii="Times New Roman" w:eastAsia="Times New Roman" w:hAnsi="Times New Roman" w:cs="Times New Roman"/>
          <w:sz w:val="24"/>
          <w:szCs w:val="24"/>
        </w:rPr>
        <w:t xml:space="preserve">is an iconic Arizona landmark located in Phoenix’s West Valley. Originally built by The Goodyear Tire &amp; Rubber Company as an executive retreat, The Wigwam has remained a cornerstone of the West Valley for travelers, businesses, and families from near and far since its founding as a resort in 1929. Today, the resort is situated on </w:t>
      </w:r>
      <w:bookmarkStart w:id="0" w:name="_Int_s7Rfx0oY"/>
      <w:r w:rsidR="6AF88658" w:rsidRPr="73736795">
        <w:rPr>
          <w:rFonts w:ascii="Times New Roman" w:eastAsia="Times New Roman" w:hAnsi="Times New Roman" w:cs="Times New Roman"/>
          <w:sz w:val="24"/>
          <w:szCs w:val="24"/>
        </w:rPr>
        <w:t>440 acres</w:t>
      </w:r>
      <w:bookmarkEnd w:id="0"/>
      <w:r w:rsidR="6AF88658" w:rsidRPr="73736795">
        <w:rPr>
          <w:rFonts w:ascii="Times New Roman" w:eastAsia="Times New Roman" w:hAnsi="Times New Roman" w:cs="Times New Roman"/>
          <w:sz w:val="24"/>
          <w:szCs w:val="24"/>
        </w:rPr>
        <w:t xml:space="preserve"> of lush desert grounds offering 331 authentic Southwestern-style accommodations with spacious luxury casitas. Amenities include three pools with adult and family areas, two waterslides, four dining experiences, three 18-hole championship golf courses, including two courses designed by the legendary Robert Trent Jones, Sr., nine lighted tennis courts, the 26,000-square-foot LeMonds – Aveda Salon and Spa and 100,000 combined square feet of indoor and outdoor meeting and event space. The Wigwam has been the recipient of numerous awards over its history, including the</w:t>
      </w:r>
      <w:r w:rsidR="18A39BD9" w:rsidRPr="73736795">
        <w:rPr>
          <w:rFonts w:ascii="Times New Roman" w:eastAsia="Times New Roman" w:hAnsi="Times New Roman" w:cs="Times New Roman"/>
          <w:sz w:val="24"/>
          <w:szCs w:val="24"/>
        </w:rPr>
        <w:t xml:space="preserve"> </w:t>
      </w:r>
      <w:hyperlink r:id="rId23">
        <w:r w:rsidR="18A39BD9" w:rsidRPr="73736795">
          <w:rPr>
            <w:rStyle w:val="Hyperlink"/>
            <w:rFonts w:ascii="Times New Roman" w:eastAsia="Times New Roman" w:hAnsi="Times New Roman" w:cs="Times New Roman"/>
            <w:sz w:val="24"/>
            <w:szCs w:val="24"/>
          </w:rPr>
          <w:t>2022 Historic Hotels of America Best Historic Resort award</w:t>
        </w:r>
      </w:hyperlink>
      <w:r w:rsidR="18A39BD9" w:rsidRPr="73736795">
        <w:rPr>
          <w:rFonts w:ascii="Times New Roman" w:eastAsia="Times New Roman" w:hAnsi="Times New Roman" w:cs="Times New Roman"/>
          <w:sz w:val="24"/>
          <w:szCs w:val="24"/>
        </w:rPr>
        <w:t>.</w:t>
      </w:r>
    </w:p>
    <w:p w14:paraId="120D14BD" w14:textId="77777777" w:rsidR="004874C5" w:rsidRDefault="5886AF27" w:rsidP="004874C5">
      <w:pPr>
        <w:spacing w:after="240"/>
        <w:rPr>
          <w:rFonts w:ascii="Times New Roman" w:eastAsia="Times New Roman" w:hAnsi="Times New Roman" w:cs="Times New Roman"/>
          <w:color w:val="242424"/>
          <w:sz w:val="24"/>
          <w:szCs w:val="24"/>
        </w:rPr>
      </w:pPr>
      <w:r w:rsidRPr="64A50631">
        <w:rPr>
          <w:rFonts w:ascii="Times New Roman" w:eastAsia="Times New Roman" w:hAnsi="Times New Roman" w:cs="Times New Roman"/>
          <w:color w:val="000000" w:themeColor="text1"/>
          <w:sz w:val="24"/>
          <w:szCs w:val="24"/>
        </w:rPr>
        <w:t xml:space="preserve">Register </w:t>
      </w:r>
      <w:hyperlink r:id="rId24">
        <w:r w:rsidRPr="64A50631">
          <w:rPr>
            <w:rStyle w:val="Hyperlink"/>
            <w:rFonts w:ascii="Times New Roman" w:eastAsia="Times New Roman" w:hAnsi="Times New Roman" w:cs="Times New Roman"/>
            <w:sz w:val="24"/>
            <w:szCs w:val="24"/>
          </w:rPr>
          <w:t>here</w:t>
        </w:r>
      </w:hyperlink>
      <w:r w:rsidRPr="64A50631">
        <w:rPr>
          <w:rFonts w:ascii="Times New Roman" w:eastAsia="Times New Roman" w:hAnsi="Times New Roman" w:cs="Times New Roman"/>
          <w:color w:val="242424"/>
          <w:sz w:val="24"/>
          <w:szCs w:val="24"/>
        </w:rPr>
        <w:t xml:space="preserve"> </w:t>
      </w:r>
      <w:r w:rsidRPr="64A50631">
        <w:rPr>
          <w:rFonts w:ascii="Times New Roman" w:eastAsia="Times New Roman" w:hAnsi="Times New Roman" w:cs="Times New Roman"/>
          <w:color w:val="000000" w:themeColor="text1"/>
          <w:sz w:val="24"/>
          <w:szCs w:val="24"/>
        </w:rPr>
        <w:t xml:space="preserve">for the 2023 Historic Hotels Annual Conference and </w:t>
      </w:r>
      <w:r w:rsidR="005302D6" w:rsidRPr="64A50631">
        <w:rPr>
          <w:rFonts w:ascii="Times New Roman" w:eastAsia="Times New Roman" w:hAnsi="Times New Roman" w:cs="Times New Roman"/>
          <w:color w:val="000000" w:themeColor="text1"/>
          <w:sz w:val="24"/>
          <w:szCs w:val="24"/>
        </w:rPr>
        <w:t xml:space="preserve">2023 Historic Hotels </w:t>
      </w:r>
      <w:r w:rsidRPr="64A50631">
        <w:rPr>
          <w:rFonts w:ascii="Times New Roman" w:eastAsia="Times New Roman" w:hAnsi="Times New Roman" w:cs="Times New Roman"/>
          <w:color w:val="000000" w:themeColor="text1"/>
          <w:sz w:val="24"/>
          <w:szCs w:val="24"/>
        </w:rPr>
        <w:t xml:space="preserve">Awards of Excellence Ceremony &amp; Gala, held October 9-13, </w:t>
      </w:r>
      <w:r w:rsidRPr="64A50631">
        <w:rPr>
          <w:rFonts w:ascii="Times New Roman" w:eastAsia="Times New Roman" w:hAnsi="Times New Roman" w:cs="Times New Roman"/>
          <w:color w:val="242424"/>
          <w:sz w:val="24"/>
          <w:szCs w:val="24"/>
        </w:rPr>
        <w:t xml:space="preserve">and </w:t>
      </w:r>
      <w:hyperlink r:id="rId25">
        <w:r w:rsidRPr="64A50631">
          <w:rPr>
            <w:rStyle w:val="Hyperlink"/>
            <w:rFonts w:ascii="Times New Roman" w:eastAsia="Times New Roman" w:hAnsi="Times New Roman" w:cs="Times New Roman"/>
            <w:sz w:val="24"/>
            <w:szCs w:val="24"/>
          </w:rPr>
          <w:t>book discounted rooms</w:t>
        </w:r>
      </w:hyperlink>
      <w:r w:rsidRPr="64A50631">
        <w:rPr>
          <w:rFonts w:ascii="Times New Roman" w:eastAsia="Times New Roman" w:hAnsi="Times New Roman" w:cs="Times New Roman"/>
          <w:color w:val="242424"/>
          <w:sz w:val="24"/>
          <w:szCs w:val="24"/>
        </w:rPr>
        <w:t>.</w:t>
      </w:r>
    </w:p>
    <w:p w14:paraId="11AD0EB4" w14:textId="3B5048FE" w:rsidR="004874C5" w:rsidRPr="004874C5" w:rsidRDefault="7247FC98" w:rsidP="004874C5">
      <w:pPr>
        <w:spacing w:after="240"/>
        <w:rPr>
          <w:rFonts w:ascii="Times New Roman" w:eastAsia="Times New Roman" w:hAnsi="Times New Roman" w:cs="Times New Roman"/>
          <w:color w:val="242424"/>
          <w:sz w:val="24"/>
          <w:szCs w:val="24"/>
        </w:rPr>
      </w:pPr>
      <w:r w:rsidRPr="73736795">
        <w:rPr>
          <w:rFonts w:ascii="Times New Roman" w:eastAsia="Times New Roman" w:hAnsi="Times New Roman" w:cs="Times New Roman"/>
          <w:b/>
          <w:bCs/>
          <w:color w:val="000000" w:themeColor="text1"/>
          <w:sz w:val="24"/>
          <w:szCs w:val="24"/>
        </w:rPr>
        <w:t>About Historic Hotels of America®</w:t>
      </w:r>
      <w:r>
        <w:br/>
      </w:r>
      <w:r w:rsidRPr="73736795">
        <w:rPr>
          <w:rFonts w:ascii="Times New Roman" w:eastAsia="Times New Roman" w:hAnsi="Times New Roman" w:cs="Times New Roman"/>
          <w:color w:val="000000" w:themeColor="text1"/>
          <w:sz w:val="24"/>
          <w:szCs w:val="24"/>
        </w:rPr>
        <w:t xml:space="preserve">Historic Hotels of America® is the official program of the National Trust for Historic Preservation for recognizing, celebrating, and promoting the finest historic hotels in the United States of America. </w:t>
      </w:r>
      <w:r w:rsidR="00B3621B" w:rsidRPr="73736795">
        <w:rPr>
          <w:rFonts w:ascii="Times New Roman" w:eastAsia="Times New Roman" w:hAnsi="Times New Roman" w:cs="Times New Roman"/>
          <w:sz w:val="24"/>
          <w:szCs w:val="24"/>
        </w:rPr>
        <w:t>The National Trust for Historic Preservation was chartered by U.S. Congress in 1949 and is a private 501(c)(3) nonprofit organization. The National Trust for Historic Preservation is leading the movement to save places where our history happened. </w:t>
      </w:r>
      <w:r w:rsidRPr="73736795">
        <w:rPr>
          <w:rFonts w:ascii="Times New Roman" w:eastAsia="Times New Roman" w:hAnsi="Times New Roman" w:cs="Times New Roman"/>
          <w:color w:val="000000" w:themeColor="text1"/>
          <w:sz w:val="24"/>
          <w:szCs w:val="24"/>
        </w:rPr>
        <w:t xml:space="preserve">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44 states, the District of Columbia, and Puerto Rico, all historic hotels faithfully preserve their sense of authenticity, sense of place, and architectural integrity. For more information, please visit </w:t>
      </w:r>
      <w:hyperlink r:id="rId26">
        <w:r w:rsidR="0035097E" w:rsidRPr="73736795">
          <w:rPr>
            <w:rStyle w:val="Hyperlink"/>
            <w:rFonts w:ascii="Times New Roman" w:eastAsia="Times New Roman" w:hAnsi="Times New Roman" w:cs="Times New Roman"/>
            <w:sz w:val="24"/>
            <w:szCs w:val="24"/>
          </w:rPr>
          <w:t>HistoricHotels.org</w:t>
        </w:r>
      </w:hyperlink>
      <w:r w:rsidR="0035097E" w:rsidRPr="73736795">
        <w:rPr>
          <w:rFonts w:ascii="Times New Roman" w:eastAsia="Times New Roman" w:hAnsi="Times New Roman" w:cs="Times New Roman"/>
          <w:color w:val="000000" w:themeColor="text1"/>
          <w:sz w:val="24"/>
          <w:szCs w:val="24"/>
        </w:rPr>
        <w:t xml:space="preserve"> </w:t>
      </w:r>
    </w:p>
    <w:p w14:paraId="07903C23" w14:textId="5C24EE4B" w:rsidR="6295D3BB" w:rsidRDefault="6032C954" w:rsidP="64A50631">
      <w:pPr>
        <w:spacing w:after="120"/>
        <w:rPr>
          <w:rFonts w:ascii="Times New Roman" w:eastAsia="Times New Roman" w:hAnsi="Times New Roman" w:cs="Times New Roman"/>
          <w:color w:val="000000" w:themeColor="text1"/>
          <w:sz w:val="24"/>
          <w:szCs w:val="24"/>
        </w:rPr>
      </w:pPr>
      <w:r w:rsidRPr="64A50631">
        <w:rPr>
          <w:rFonts w:ascii="Times New Roman" w:eastAsia="Times New Roman" w:hAnsi="Times New Roman" w:cs="Times New Roman"/>
          <w:b/>
          <w:bCs/>
          <w:color w:val="000000" w:themeColor="text1"/>
          <w:sz w:val="24"/>
          <w:szCs w:val="24"/>
        </w:rPr>
        <w:t>About Historic Hotels Worldwide®</w:t>
      </w:r>
      <w:r>
        <w:br/>
      </w:r>
      <w:r w:rsidRPr="64A50631">
        <w:rPr>
          <w:rFonts w:ascii="Times New Roman" w:eastAsia="Times New Roman" w:hAnsi="Times New Roman" w:cs="Times New Roman"/>
          <w:color w:val="000000" w:themeColor="text1"/>
          <w:sz w:val="24"/>
          <w:szCs w:val="24"/>
        </w:rPr>
        <w:t xml:space="preserve">Historic Hotels Worldwide® is a prestigious and distinctive collection of historic treasures, including luxury historic hotels built in former castles, chateaus, palaces, academies, haciendas, villas, monasteries, and other historic lodging spanning ten centuries. Historic Hotels Worldwide </w:t>
      </w:r>
      <w:r w:rsidRPr="64A50631">
        <w:rPr>
          <w:rFonts w:ascii="Times New Roman" w:eastAsia="Times New Roman" w:hAnsi="Times New Roman" w:cs="Times New Roman"/>
          <w:color w:val="000000" w:themeColor="text1"/>
          <w:sz w:val="24"/>
          <w:szCs w:val="24"/>
        </w:rPr>
        <w:lastRenderedPageBreak/>
        <w:t>represents the finest and most distinctive global collection of more than 320 historic hotels in more than 4</w:t>
      </w:r>
      <w:r w:rsidR="0083248B" w:rsidRPr="64A50631">
        <w:rPr>
          <w:rFonts w:ascii="Times New Roman" w:eastAsia="Times New Roman" w:hAnsi="Times New Roman" w:cs="Times New Roman"/>
          <w:color w:val="000000" w:themeColor="text1"/>
          <w:sz w:val="24"/>
          <w:szCs w:val="24"/>
        </w:rPr>
        <w:t>8</w:t>
      </w:r>
      <w:r w:rsidRPr="64A50631">
        <w:rPr>
          <w:rFonts w:ascii="Times New Roman" w:eastAsia="Times New Roman" w:hAnsi="Times New Roman" w:cs="Times New Roman"/>
          <w:color w:val="000000" w:themeColor="text1"/>
          <w:sz w:val="24"/>
          <w:szCs w:val="24"/>
        </w:rPr>
        <w:t xml:space="preserve"> countries. Hotels inducted into Historic Hotels Worldwide are authentic historic treasures, demonstrate historic preservation, and celebrate historic significance. Eligibility for induction into Historic Hotels Worldwide is limited to those distinctive historic hotels that adhere to the following criteria: minimum age for the building is 75 years or older; historically relevant as a significant location within a historic district, historically significant landmark, place of a historic event, former home of a famous person, or historic city center; hotel celebrates its history by showcasing memorabilia, artwork, photography, and other examples of its historic significance; recognized by national preservation or heritage buildings organization or located within a UNESCO World Heritage Site; and presently used as historic hotel. For more information, please visit </w:t>
      </w:r>
      <w:hyperlink r:id="rId27">
        <w:r w:rsidR="00DA2B40" w:rsidRPr="64A50631">
          <w:rPr>
            <w:rStyle w:val="Hyperlink"/>
            <w:rFonts w:ascii="Times New Roman" w:eastAsia="Times New Roman" w:hAnsi="Times New Roman" w:cs="Times New Roman"/>
            <w:sz w:val="24"/>
            <w:szCs w:val="24"/>
          </w:rPr>
          <w:t>HistoricHotelsWorldwide.com</w:t>
        </w:r>
      </w:hyperlink>
      <w:r w:rsidR="00DA2B40" w:rsidRPr="64A50631">
        <w:rPr>
          <w:rFonts w:ascii="Times New Roman" w:eastAsia="Times New Roman" w:hAnsi="Times New Roman" w:cs="Times New Roman"/>
          <w:color w:val="000000" w:themeColor="text1"/>
          <w:sz w:val="24"/>
          <w:szCs w:val="24"/>
        </w:rPr>
        <w:t>.</w:t>
      </w:r>
    </w:p>
    <w:p w14:paraId="5CBD103D" w14:textId="77777777" w:rsidR="004874C5" w:rsidRDefault="004874C5" w:rsidP="64A50631">
      <w:pPr>
        <w:spacing w:after="120"/>
        <w:rPr>
          <w:rFonts w:ascii="Times New Roman" w:eastAsia="Times New Roman" w:hAnsi="Times New Roman" w:cs="Times New Roman"/>
          <w:b/>
          <w:bCs/>
          <w:color w:val="000000" w:themeColor="text1"/>
          <w:sz w:val="24"/>
          <w:szCs w:val="24"/>
        </w:rPr>
      </w:pPr>
    </w:p>
    <w:p w14:paraId="03396383" w14:textId="0AB855B7" w:rsidR="6295D3BB" w:rsidRDefault="7247FC98" w:rsidP="64A50631">
      <w:pPr>
        <w:spacing w:after="120"/>
        <w:rPr>
          <w:rFonts w:ascii="Times New Roman" w:eastAsia="Times New Roman" w:hAnsi="Times New Roman" w:cs="Times New Roman"/>
          <w:b/>
          <w:bCs/>
          <w:color w:val="000000" w:themeColor="text1"/>
          <w:sz w:val="24"/>
          <w:szCs w:val="24"/>
        </w:rPr>
      </w:pPr>
      <w:r w:rsidRPr="64A50631">
        <w:rPr>
          <w:rFonts w:ascii="Times New Roman" w:eastAsia="Times New Roman" w:hAnsi="Times New Roman" w:cs="Times New Roman"/>
          <w:b/>
          <w:bCs/>
          <w:color w:val="000000" w:themeColor="text1"/>
          <w:sz w:val="24"/>
          <w:szCs w:val="24"/>
        </w:rPr>
        <w:t>MEDIA CONTACT:</w:t>
      </w:r>
    </w:p>
    <w:p w14:paraId="1A05B5BF" w14:textId="46554F37" w:rsidR="6295D3BB" w:rsidRDefault="7247FC98" w:rsidP="64A50631">
      <w:pPr>
        <w:spacing w:after="120"/>
        <w:ind w:left="720"/>
        <w:rPr>
          <w:rFonts w:ascii="Times New Roman" w:eastAsia="Times New Roman" w:hAnsi="Times New Roman" w:cs="Times New Roman"/>
          <w:color w:val="000000" w:themeColor="text1"/>
          <w:sz w:val="24"/>
          <w:szCs w:val="24"/>
        </w:rPr>
      </w:pPr>
      <w:r w:rsidRPr="64A50631">
        <w:rPr>
          <w:rFonts w:ascii="Times New Roman" w:eastAsia="Times New Roman" w:hAnsi="Times New Roman" w:cs="Times New Roman"/>
          <w:color w:val="000000" w:themeColor="text1"/>
          <w:sz w:val="24"/>
          <w:szCs w:val="24"/>
        </w:rPr>
        <w:t>Katherine Orr</w:t>
      </w:r>
      <w:r>
        <w:br/>
      </w:r>
      <w:r w:rsidRPr="64A50631">
        <w:rPr>
          <w:rFonts w:ascii="Times New Roman" w:eastAsia="Times New Roman" w:hAnsi="Times New Roman" w:cs="Times New Roman"/>
          <w:color w:val="000000" w:themeColor="text1"/>
          <w:sz w:val="24"/>
          <w:szCs w:val="24"/>
        </w:rPr>
        <w:t>Historic Hotels of America │ Historic Hotels Worldwide</w:t>
      </w:r>
      <w:r>
        <w:br/>
      </w:r>
      <w:r w:rsidRPr="64A50631">
        <w:rPr>
          <w:rFonts w:ascii="Times New Roman" w:eastAsia="Times New Roman" w:hAnsi="Times New Roman" w:cs="Times New Roman"/>
          <w:color w:val="000000" w:themeColor="text1"/>
          <w:sz w:val="24"/>
          <w:szCs w:val="24"/>
        </w:rPr>
        <w:t>Director, Marketing Strategy &amp; Communications</w:t>
      </w:r>
      <w:r>
        <w:br/>
      </w:r>
      <w:r w:rsidRPr="64A50631">
        <w:rPr>
          <w:rFonts w:ascii="Times New Roman" w:eastAsia="Times New Roman" w:hAnsi="Times New Roman" w:cs="Times New Roman"/>
          <w:color w:val="000000" w:themeColor="text1"/>
          <w:sz w:val="24"/>
          <w:szCs w:val="24"/>
        </w:rPr>
        <w:t>Tel: +1-202-772-8337</w:t>
      </w:r>
      <w:r>
        <w:br/>
      </w:r>
      <w:hyperlink r:id="rId28">
        <w:r w:rsidRPr="64A50631">
          <w:rPr>
            <w:rStyle w:val="Hyperlink"/>
            <w:rFonts w:ascii="Times New Roman" w:eastAsia="Times New Roman" w:hAnsi="Times New Roman" w:cs="Times New Roman"/>
            <w:sz w:val="24"/>
            <w:szCs w:val="24"/>
          </w:rPr>
          <w:t>KORR@historichotels.org</w:t>
        </w:r>
      </w:hyperlink>
    </w:p>
    <w:p w14:paraId="690D1A5A" w14:textId="1421270A" w:rsidR="7247FC98" w:rsidRDefault="7247FC98" w:rsidP="64A50631">
      <w:pPr>
        <w:spacing w:after="120"/>
        <w:jc w:val="center"/>
        <w:rPr>
          <w:rFonts w:ascii="Times New Roman" w:eastAsia="Times New Roman" w:hAnsi="Times New Roman" w:cs="Times New Roman"/>
          <w:sz w:val="24"/>
          <w:szCs w:val="24"/>
        </w:rPr>
      </w:pPr>
      <w:r w:rsidRPr="64A50631">
        <w:rPr>
          <w:rFonts w:ascii="Times New Roman" w:eastAsia="Times New Roman" w:hAnsi="Times New Roman" w:cs="Times New Roman"/>
          <w:sz w:val="24"/>
          <w:szCs w:val="24"/>
        </w:rPr>
        <w:t>###</w:t>
      </w:r>
    </w:p>
    <w:sectPr w:rsidR="7247F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7Rfx0oY" int2:invalidationBookmarkName="" int2:hashCode="J2sWAtQ/5WWFN6" int2:id="3AafQg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6E49"/>
    <w:multiLevelType w:val="hybridMultilevel"/>
    <w:tmpl w:val="5E3CC1C6"/>
    <w:lvl w:ilvl="0" w:tplc="7CC61A2E">
      <w:start w:val="1"/>
      <w:numFmt w:val="decimal"/>
      <w:lvlText w:val="%1."/>
      <w:lvlJc w:val="left"/>
      <w:pPr>
        <w:ind w:left="1080" w:hanging="360"/>
      </w:pPr>
    </w:lvl>
    <w:lvl w:ilvl="1" w:tplc="B14092AE">
      <w:start w:val="1"/>
      <w:numFmt w:val="lowerLetter"/>
      <w:lvlText w:val="%2."/>
      <w:lvlJc w:val="left"/>
      <w:pPr>
        <w:ind w:left="1800" w:hanging="360"/>
      </w:pPr>
    </w:lvl>
    <w:lvl w:ilvl="2" w:tplc="BBEE4AA6">
      <w:start w:val="1"/>
      <w:numFmt w:val="lowerRoman"/>
      <w:lvlText w:val="%3."/>
      <w:lvlJc w:val="right"/>
      <w:pPr>
        <w:ind w:left="2520" w:hanging="180"/>
      </w:pPr>
    </w:lvl>
    <w:lvl w:ilvl="3" w:tplc="5B6A8400">
      <w:start w:val="1"/>
      <w:numFmt w:val="decimal"/>
      <w:lvlText w:val="%4."/>
      <w:lvlJc w:val="left"/>
      <w:pPr>
        <w:ind w:left="3240" w:hanging="360"/>
      </w:pPr>
    </w:lvl>
    <w:lvl w:ilvl="4" w:tplc="767E3AD2">
      <w:start w:val="1"/>
      <w:numFmt w:val="lowerLetter"/>
      <w:lvlText w:val="%5."/>
      <w:lvlJc w:val="left"/>
      <w:pPr>
        <w:ind w:left="3960" w:hanging="360"/>
      </w:pPr>
    </w:lvl>
    <w:lvl w:ilvl="5" w:tplc="0F626FE2">
      <w:start w:val="1"/>
      <w:numFmt w:val="lowerRoman"/>
      <w:lvlText w:val="%6."/>
      <w:lvlJc w:val="right"/>
      <w:pPr>
        <w:ind w:left="4680" w:hanging="180"/>
      </w:pPr>
    </w:lvl>
    <w:lvl w:ilvl="6" w:tplc="B7F6D2F8">
      <w:start w:val="1"/>
      <w:numFmt w:val="decimal"/>
      <w:lvlText w:val="%7."/>
      <w:lvlJc w:val="left"/>
      <w:pPr>
        <w:ind w:left="5400" w:hanging="360"/>
      </w:pPr>
    </w:lvl>
    <w:lvl w:ilvl="7" w:tplc="2D3E2754">
      <w:start w:val="1"/>
      <w:numFmt w:val="lowerLetter"/>
      <w:lvlText w:val="%8."/>
      <w:lvlJc w:val="left"/>
      <w:pPr>
        <w:ind w:left="6120" w:hanging="360"/>
      </w:pPr>
    </w:lvl>
    <w:lvl w:ilvl="8" w:tplc="45D2F752">
      <w:start w:val="1"/>
      <w:numFmt w:val="lowerRoman"/>
      <w:lvlText w:val="%9."/>
      <w:lvlJc w:val="right"/>
      <w:pPr>
        <w:ind w:left="6840" w:hanging="180"/>
      </w:pPr>
    </w:lvl>
  </w:abstractNum>
  <w:abstractNum w:abstractNumId="1" w15:restartNumberingAfterBreak="0">
    <w:nsid w:val="33D57057"/>
    <w:multiLevelType w:val="hybridMultilevel"/>
    <w:tmpl w:val="DCAC4260"/>
    <w:lvl w:ilvl="0" w:tplc="CBC2654A">
      <w:start w:val="1"/>
      <w:numFmt w:val="bullet"/>
      <w:lvlText w:val=""/>
      <w:lvlJc w:val="left"/>
      <w:pPr>
        <w:ind w:left="720" w:hanging="360"/>
      </w:pPr>
      <w:rPr>
        <w:rFonts w:ascii="Symbol" w:hAnsi="Symbol" w:hint="default"/>
      </w:rPr>
    </w:lvl>
    <w:lvl w:ilvl="1" w:tplc="5BA2DDD4">
      <w:start w:val="1"/>
      <w:numFmt w:val="bullet"/>
      <w:lvlText w:val="o"/>
      <w:lvlJc w:val="left"/>
      <w:pPr>
        <w:ind w:left="1440" w:hanging="360"/>
      </w:pPr>
      <w:rPr>
        <w:rFonts w:ascii="Courier New" w:hAnsi="Courier New" w:hint="default"/>
      </w:rPr>
    </w:lvl>
    <w:lvl w:ilvl="2" w:tplc="A52AEEEC">
      <w:start w:val="1"/>
      <w:numFmt w:val="bullet"/>
      <w:lvlText w:val=""/>
      <w:lvlJc w:val="left"/>
      <w:pPr>
        <w:ind w:left="2160" w:hanging="360"/>
      </w:pPr>
      <w:rPr>
        <w:rFonts w:ascii="Wingdings" w:hAnsi="Wingdings" w:hint="default"/>
      </w:rPr>
    </w:lvl>
    <w:lvl w:ilvl="3" w:tplc="698444E6">
      <w:start w:val="1"/>
      <w:numFmt w:val="bullet"/>
      <w:lvlText w:val=""/>
      <w:lvlJc w:val="left"/>
      <w:pPr>
        <w:ind w:left="2880" w:hanging="360"/>
      </w:pPr>
      <w:rPr>
        <w:rFonts w:ascii="Symbol" w:hAnsi="Symbol" w:hint="default"/>
      </w:rPr>
    </w:lvl>
    <w:lvl w:ilvl="4" w:tplc="851610C8">
      <w:start w:val="1"/>
      <w:numFmt w:val="bullet"/>
      <w:lvlText w:val="o"/>
      <w:lvlJc w:val="left"/>
      <w:pPr>
        <w:ind w:left="3600" w:hanging="360"/>
      </w:pPr>
      <w:rPr>
        <w:rFonts w:ascii="Courier New" w:hAnsi="Courier New" w:hint="default"/>
      </w:rPr>
    </w:lvl>
    <w:lvl w:ilvl="5" w:tplc="222696E0">
      <w:start w:val="1"/>
      <w:numFmt w:val="bullet"/>
      <w:lvlText w:val=""/>
      <w:lvlJc w:val="left"/>
      <w:pPr>
        <w:ind w:left="4320" w:hanging="360"/>
      </w:pPr>
      <w:rPr>
        <w:rFonts w:ascii="Wingdings" w:hAnsi="Wingdings" w:hint="default"/>
      </w:rPr>
    </w:lvl>
    <w:lvl w:ilvl="6" w:tplc="AA8E85CC">
      <w:start w:val="1"/>
      <w:numFmt w:val="bullet"/>
      <w:lvlText w:val=""/>
      <w:lvlJc w:val="left"/>
      <w:pPr>
        <w:ind w:left="5040" w:hanging="360"/>
      </w:pPr>
      <w:rPr>
        <w:rFonts w:ascii="Symbol" w:hAnsi="Symbol" w:hint="default"/>
      </w:rPr>
    </w:lvl>
    <w:lvl w:ilvl="7" w:tplc="77D21B74">
      <w:start w:val="1"/>
      <w:numFmt w:val="bullet"/>
      <w:lvlText w:val="o"/>
      <w:lvlJc w:val="left"/>
      <w:pPr>
        <w:ind w:left="5760" w:hanging="360"/>
      </w:pPr>
      <w:rPr>
        <w:rFonts w:ascii="Courier New" w:hAnsi="Courier New" w:hint="default"/>
      </w:rPr>
    </w:lvl>
    <w:lvl w:ilvl="8" w:tplc="92126384">
      <w:start w:val="1"/>
      <w:numFmt w:val="bullet"/>
      <w:lvlText w:val=""/>
      <w:lvlJc w:val="left"/>
      <w:pPr>
        <w:ind w:left="6480" w:hanging="360"/>
      </w:pPr>
      <w:rPr>
        <w:rFonts w:ascii="Wingdings" w:hAnsi="Wingdings" w:hint="default"/>
      </w:rPr>
    </w:lvl>
  </w:abstractNum>
  <w:abstractNum w:abstractNumId="2" w15:restartNumberingAfterBreak="0">
    <w:nsid w:val="40454CC8"/>
    <w:multiLevelType w:val="multilevel"/>
    <w:tmpl w:val="FFFFFFFF"/>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 w15:restartNumberingAfterBreak="0">
    <w:nsid w:val="47F31B83"/>
    <w:multiLevelType w:val="hybridMultilevel"/>
    <w:tmpl w:val="F3386B4A"/>
    <w:lvl w:ilvl="0" w:tplc="792AC634">
      <w:start w:val="1"/>
      <w:numFmt w:val="bullet"/>
      <w:lvlText w:val=""/>
      <w:lvlJc w:val="left"/>
      <w:pPr>
        <w:ind w:left="720" w:hanging="360"/>
      </w:pPr>
      <w:rPr>
        <w:rFonts w:ascii="Symbol" w:hAnsi="Symbol" w:hint="default"/>
      </w:rPr>
    </w:lvl>
    <w:lvl w:ilvl="1" w:tplc="4BBCEC86">
      <w:start w:val="1"/>
      <w:numFmt w:val="bullet"/>
      <w:lvlText w:val="o"/>
      <w:lvlJc w:val="left"/>
      <w:pPr>
        <w:ind w:left="1440" w:hanging="360"/>
      </w:pPr>
      <w:rPr>
        <w:rFonts w:ascii="Courier New" w:hAnsi="Courier New" w:hint="default"/>
      </w:rPr>
    </w:lvl>
    <w:lvl w:ilvl="2" w:tplc="9730947E">
      <w:start w:val="1"/>
      <w:numFmt w:val="bullet"/>
      <w:lvlText w:val=""/>
      <w:lvlJc w:val="left"/>
      <w:pPr>
        <w:ind w:left="2160" w:hanging="360"/>
      </w:pPr>
      <w:rPr>
        <w:rFonts w:ascii="Wingdings" w:hAnsi="Wingdings" w:hint="default"/>
      </w:rPr>
    </w:lvl>
    <w:lvl w:ilvl="3" w:tplc="4CCEF48E">
      <w:start w:val="1"/>
      <w:numFmt w:val="bullet"/>
      <w:lvlText w:val=""/>
      <w:lvlJc w:val="left"/>
      <w:pPr>
        <w:ind w:left="2880" w:hanging="360"/>
      </w:pPr>
      <w:rPr>
        <w:rFonts w:ascii="Symbol" w:hAnsi="Symbol" w:hint="default"/>
      </w:rPr>
    </w:lvl>
    <w:lvl w:ilvl="4" w:tplc="B79EAB42">
      <w:start w:val="1"/>
      <w:numFmt w:val="bullet"/>
      <w:lvlText w:val="o"/>
      <w:lvlJc w:val="left"/>
      <w:pPr>
        <w:ind w:left="3600" w:hanging="360"/>
      </w:pPr>
      <w:rPr>
        <w:rFonts w:ascii="Courier New" w:hAnsi="Courier New" w:hint="default"/>
      </w:rPr>
    </w:lvl>
    <w:lvl w:ilvl="5" w:tplc="93FC9392">
      <w:start w:val="1"/>
      <w:numFmt w:val="bullet"/>
      <w:lvlText w:val=""/>
      <w:lvlJc w:val="left"/>
      <w:pPr>
        <w:ind w:left="4320" w:hanging="360"/>
      </w:pPr>
      <w:rPr>
        <w:rFonts w:ascii="Wingdings" w:hAnsi="Wingdings" w:hint="default"/>
      </w:rPr>
    </w:lvl>
    <w:lvl w:ilvl="6" w:tplc="EA5C9294">
      <w:start w:val="1"/>
      <w:numFmt w:val="bullet"/>
      <w:lvlText w:val=""/>
      <w:lvlJc w:val="left"/>
      <w:pPr>
        <w:ind w:left="5040" w:hanging="360"/>
      </w:pPr>
      <w:rPr>
        <w:rFonts w:ascii="Symbol" w:hAnsi="Symbol" w:hint="default"/>
      </w:rPr>
    </w:lvl>
    <w:lvl w:ilvl="7" w:tplc="CCCE9E0E">
      <w:start w:val="1"/>
      <w:numFmt w:val="bullet"/>
      <w:lvlText w:val="o"/>
      <w:lvlJc w:val="left"/>
      <w:pPr>
        <w:ind w:left="5760" w:hanging="360"/>
      </w:pPr>
      <w:rPr>
        <w:rFonts w:ascii="Courier New" w:hAnsi="Courier New" w:hint="default"/>
      </w:rPr>
    </w:lvl>
    <w:lvl w:ilvl="8" w:tplc="F764755C">
      <w:start w:val="1"/>
      <w:numFmt w:val="bullet"/>
      <w:lvlText w:val=""/>
      <w:lvlJc w:val="left"/>
      <w:pPr>
        <w:ind w:left="6480" w:hanging="360"/>
      </w:pPr>
      <w:rPr>
        <w:rFonts w:ascii="Wingdings" w:hAnsi="Wingdings" w:hint="default"/>
      </w:rPr>
    </w:lvl>
  </w:abstractNum>
  <w:abstractNum w:abstractNumId="4" w15:restartNumberingAfterBreak="0">
    <w:nsid w:val="63591B7C"/>
    <w:multiLevelType w:val="hybridMultilevel"/>
    <w:tmpl w:val="4F8C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3707719">
    <w:abstractNumId w:val="3"/>
  </w:num>
  <w:num w:numId="2" w16cid:durableId="741945776">
    <w:abstractNumId w:val="0"/>
  </w:num>
  <w:num w:numId="3" w16cid:durableId="860780378">
    <w:abstractNumId w:val="1"/>
  </w:num>
  <w:num w:numId="4" w16cid:durableId="1129399561">
    <w:abstractNumId w:val="4"/>
  </w:num>
  <w:num w:numId="5" w16cid:durableId="1406537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54C6E5"/>
    <w:rsid w:val="00017D31"/>
    <w:rsid w:val="00047246"/>
    <w:rsid w:val="00133D02"/>
    <w:rsid w:val="001F3EC8"/>
    <w:rsid w:val="0022447B"/>
    <w:rsid w:val="0024477C"/>
    <w:rsid w:val="002D5285"/>
    <w:rsid w:val="002F67C7"/>
    <w:rsid w:val="0035097E"/>
    <w:rsid w:val="0037036F"/>
    <w:rsid w:val="003E53FB"/>
    <w:rsid w:val="004154FD"/>
    <w:rsid w:val="004874C5"/>
    <w:rsid w:val="004977FB"/>
    <w:rsid w:val="004A4BE0"/>
    <w:rsid w:val="004B31DE"/>
    <w:rsid w:val="005302D6"/>
    <w:rsid w:val="005A5FC8"/>
    <w:rsid w:val="005C1A93"/>
    <w:rsid w:val="005D2475"/>
    <w:rsid w:val="0061070A"/>
    <w:rsid w:val="0061545B"/>
    <w:rsid w:val="00637DAF"/>
    <w:rsid w:val="006F2D83"/>
    <w:rsid w:val="007223B3"/>
    <w:rsid w:val="00741FC4"/>
    <w:rsid w:val="0075A8FE"/>
    <w:rsid w:val="00787013"/>
    <w:rsid w:val="008132AB"/>
    <w:rsid w:val="0083248B"/>
    <w:rsid w:val="00982AAD"/>
    <w:rsid w:val="009D5CE1"/>
    <w:rsid w:val="009E56DE"/>
    <w:rsid w:val="00B3621B"/>
    <w:rsid w:val="00C31416"/>
    <w:rsid w:val="00C72850"/>
    <w:rsid w:val="00C85948"/>
    <w:rsid w:val="00D1553A"/>
    <w:rsid w:val="00D315C8"/>
    <w:rsid w:val="00D7052F"/>
    <w:rsid w:val="00D8131C"/>
    <w:rsid w:val="00D95349"/>
    <w:rsid w:val="00DA2B40"/>
    <w:rsid w:val="00E50DB9"/>
    <w:rsid w:val="00E569F0"/>
    <w:rsid w:val="00E927BC"/>
    <w:rsid w:val="00ECFB3F"/>
    <w:rsid w:val="00F46AE7"/>
    <w:rsid w:val="00FA4A32"/>
    <w:rsid w:val="0100784E"/>
    <w:rsid w:val="015DD9CF"/>
    <w:rsid w:val="01A5EF1C"/>
    <w:rsid w:val="020F4314"/>
    <w:rsid w:val="025E59DF"/>
    <w:rsid w:val="026B4C01"/>
    <w:rsid w:val="027DCFFB"/>
    <w:rsid w:val="03B53746"/>
    <w:rsid w:val="041CAE7B"/>
    <w:rsid w:val="052529A8"/>
    <w:rsid w:val="055107A7"/>
    <w:rsid w:val="06BBB242"/>
    <w:rsid w:val="06D6B1F9"/>
    <w:rsid w:val="06ECD808"/>
    <w:rsid w:val="08499186"/>
    <w:rsid w:val="087EE64C"/>
    <w:rsid w:val="0888A869"/>
    <w:rsid w:val="0960A8B1"/>
    <w:rsid w:val="0A98D931"/>
    <w:rsid w:val="0AE914CD"/>
    <w:rsid w:val="0B44A1C7"/>
    <w:rsid w:val="0BA11818"/>
    <w:rsid w:val="0C3F9FC8"/>
    <w:rsid w:val="0CA4F73F"/>
    <w:rsid w:val="0CB40C1E"/>
    <w:rsid w:val="0D5C198C"/>
    <w:rsid w:val="0D86DCD5"/>
    <w:rsid w:val="0E539A2A"/>
    <w:rsid w:val="0F386ED0"/>
    <w:rsid w:val="0F6BD69C"/>
    <w:rsid w:val="0FD41B30"/>
    <w:rsid w:val="109F657F"/>
    <w:rsid w:val="1163598B"/>
    <w:rsid w:val="11906497"/>
    <w:rsid w:val="129A7F47"/>
    <w:rsid w:val="130D2793"/>
    <w:rsid w:val="133679CC"/>
    <w:rsid w:val="13450CE0"/>
    <w:rsid w:val="1537DD05"/>
    <w:rsid w:val="156FE4B0"/>
    <w:rsid w:val="15DB1820"/>
    <w:rsid w:val="15F4407D"/>
    <w:rsid w:val="1601489A"/>
    <w:rsid w:val="163AB194"/>
    <w:rsid w:val="16837BC3"/>
    <w:rsid w:val="16A2CBC5"/>
    <w:rsid w:val="16B9B5C3"/>
    <w:rsid w:val="1702FBD2"/>
    <w:rsid w:val="17707D12"/>
    <w:rsid w:val="17B6F006"/>
    <w:rsid w:val="187352DB"/>
    <w:rsid w:val="18761562"/>
    <w:rsid w:val="1896F64B"/>
    <w:rsid w:val="18A39BD9"/>
    <w:rsid w:val="19D40DB1"/>
    <w:rsid w:val="1A8B2F47"/>
    <w:rsid w:val="1B17B250"/>
    <w:rsid w:val="1B20E25B"/>
    <w:rsid w:val="1B6956AD"/>
    <w:rsid w:val="1BF6C004"/>
    <w:rsid w:val="1C40656E"/>
    <w:rsid w:val="1CAB71D3"/>
    <w:rsid w:val="1CABDB40"/>
    <w:rsid w:val="1DDC35CF"/>
    <w:rsid w:val="1E3DA6E9"/>
    <w:rsid w:val="1E58831D"/>
    <w:rsid w:val="1E795A8D"/>
    <w:rsid w:val="1EBC3CA7"/>
    <w:rsid w:val="1F2D6B48"/>
    <w:rsid w:val="1FF4537E"/>
    <w:rsid w:val="20BD0D96"/>
    <w:rsid w:val="20D95747"/>
    <w:rsid w:val="21262C05"/>
    <w:rsid w:val="218DE423"/>
    <w:rsid w:val="219B0FCD"/>
    <w:rsid w:val="2258DDF7"/>
    <w:rsid w:val="22C85BB7"/>
    <w:rsid w:val="2317138F"/>
    <w:rsid w:val="23914881"/>
    <w:rsid w:val="24272759"/>
    <w:rsid w:val="242D2918"/>
    <w:rsid w:val="24704BDF"/>
    <w:rsid w:val="24FCAEA2"/>
    <w:rsid w:val="268D9734"/>
    <w:rsid w:val="26A12B4B"/>
    <w:rsid w:val="26C74E8C"/>
    <w:rsid w:val="27109A4A"/>
    <w:rsid w:val="274BACC4"/>
    <w:rsid w:val="27D25B88"/>
    <w:rsid w:val="287F82DE"/>
    <w:rsid w:val="288D8F17"/>
    <w:rsid w:val="29152DC5"/>
    <w:rsid w:val="292D5EE2"/>
    <w:rsid w:val="2982D6A8"/>
    <w:rsid w:val="29FEEF4E"/>
    <w:rsid w:val="2A037742"/>
    <w:rsid w:val="2A95DAB1"/>
    <w:rsid w:val="2A9E698F"/>
    <w:rsid w:val="2BB87000"/>
    <w:rsid w:val="2C3CF696"/>
    <w:rsid w:val="2CCC9B42"/>
    <w:rsid w:val="2CE586DA"/>
    <w:rsid w:val="2CFF07C9"/>
    <w:rsid w:val="2D5E16A7"/>
    <w:rsid w:val="2D8E5150"/>
    <w:rsid w:val="2DE37BA7"/>
    <w:rsid w:val="2EEA43B3"/>
    <w:rsid w:val="2EFD84FE"/>
    <w:rsid w:val="2F3D964C"/>
    <w:rsid w:val="2F41FF5A"/>
    <w:rsid w:val="2F7BC429"/>
    <w:rsid w:val="3054A7B3"/>
    <w:rsid w:val="3072B8C6"/>
    <w:rsid w:val="319A9C78"/>
    <w:rsid w:val="31AE352F"/>
    <w:rsid w:val="32060FBC"/>
    <w:rsid w:val="320E8927"/>
    <w:rsid w:val="32658628"/>
    <w:rsid w:val="32E19AA8"/>
    <w:rsid w:val="33096F57"/>
    <w:rsid w:val="3312FB0C"/>
    <w:rsid w:val="3435DAFD"/>
    <w:rsid w:val="34D068A3"/>
    <w:rsid w:val="35746CBE"/>
    <w:rsid w:val="3580F9D1"/>
    <w:rsid w:val="3628C23A"/>
    <w:rsid w:val="36813D19"/>
    <w:rsid w:val="36814A64"/>
    <w:rsid w:val="373C1D6B"/>
    <w:rsid w:val="37DCE07A"/>
    <w:rsid w:val="37DEF129"/>
    <w:rsid w:val="381D0D7A"/>
    <w:rsid w:val="38CC2EEA"/>
    <w:rsid w:val="39B94714"/>
    <w:rsid w:val="39C02B54"/>
    <w:rsid w:val="39E39ED8"/>
    <w:rsid w:val="3A6620CF"/>
    <w:rsid w:val="3B48F411"/>
    <w:rsid w:val="3BBE86E8"/>
    <w:rsid w:val="3C87ACF3"/>
    <w:rsid w:val="3D012D2E"/>
    <w:rsid w:val="3D86DB45"/>
    <w:rsid w:val="3E45878D"/>
    <w:rsid w:val="3EEC019E"/>
    <w:rsid w:val="3EF627AA"/>
    <w:rsid w:val="3F73C3B5"/>
    <w:rsid w:val="408E7B4B"/>
    <w:rsid w:val="41C458F9"/>
    <w:rsid w:val="42875337"/>
    <w:rsid w:val="4318C7EA"/>
    <w:rsid w:val="439C07D5"/>
    <w:rsid w:val="43BD19DA"/>
    <w:rsid w:val="43BFF16D"/>
    <w:rsid w:val="43EE8286"/>
    <w:rsid w:val="44F46D02"/>
    <w:rsid w:val="46E6E33D"/>
    <w:rsid w:val="46F150BF"/>
    <w:rsid w:val="47BE27B1"/>
    <w:rsid w:val="483B1ECA"/>
    <w:rsid w:val="489BDBFB"/>
    <w:rsid w:val="49330750"/>
    <w:rsid w:val="494651E1"/>
    <w:rsid w:val="49D6EF2B"/>
    <w:rsid w:val="4A37AC5C"/>
    <w:rsid w:val="4A794AF2"/>
    <w:rsid w:val="4A7A35FE"/>
    <w:rsid w:val="4B6E8878"/>
    <w:rsid w:val="4B8A22F9"/>
    <w:rsid w:val="4C0A281F"/>
    <w:rsid w:val="4C210247"/>
    <w:rsid w:val="4CFD22EB"/>
    <w:rsid w:val="4D209785"/>
    <w:rsid w:val="4D4DAB56"/>
    <w:rsid w:val="4D7C3C6F"/>
    <w:rsid w:val="4D83384A"/>
    <w:rsid w:val="4DD7C867"/>
    <w:rsid w:val="4E426BFF"/>
    <w:rsid w:val="4EB68E61"/>
    <w:rsid w:val="4F6895E6"/>
    <w:rsid w:val="5043F932"/>
    <w:rsid w:val="510B3254"/>
    <w:rsid w:val="510D9BC7"/>
    <w:rsid w:val="511946F8"/>
    <w:rsid w:val="51400BAB"/>
    <w:rsid w:val="51436BB6"/>
    <w:rsid w:val="517D0082"/>
    <w:rsid w:val="520CDBA5"/>
    <w:rsid w:val="522018C3"/>
    <w:rsid w:val="524BD9BC"/>
    <w:rsid w:val="5474D705"/>
    <w:rsid w:val="55837A7E"/>
    <w:rsid w:val="55B3947D"/>
    <w:rsid w:val="55EBCB0D"/>
    <w:rsid w:val="55ECB81B"/>
    <w:rsid w:val="573C4712"/>
    <w:rsid w:val="57D33275"/>
    <w:rsid w:val="5844E9AB"/>
    <w:rsid w:val="5886AF27"/>
    <w:rsid w:val="5918ADAC"/>
    <w:rsid w:val="59881267"/>
    <w:rsid w:val="59E84C5A"/>
    <w:rsid w:val="5A34FDFE"/>
    <w:rsid w:val="5A5ABF77"/>
    <w:rsid w:val="5A603518"/>
    <w:rsid w:val="5A951751"/>
    <w:rsid w:val="5B0ABA6B"/>
    <w:rsid w:val="5B711850"/>
    <w:rsid w:val="5B81BFD6"/>
    <w:rsid w:val="5B9DB0D5"/>
    <w:rsid w:val="5BB7200F"/>
    <w:rsid w:val="5BFC0579"/>
    <w:rsid w:val="5DBF214D"/>
    <w:rsid w:val="5E46E321"/>
    <w:rsid w:val="5EDE65FC"/>
    <w:rsid w:val="5F4B7827"/>
    <w:rsid w:val="5F5AF1AE"/>
    <w:rsid w:val="6032C954"/>
    <w:rsid w:val="60B6A949"/>
    <w:rsid w:val="610A9734"/>
    <w:rsid w:val="61AA5A17"/>
    <w:rsid w:val="61B0CC77"/>
    <w:rsid w:val="6295D3BB"/>
    <w:rsid w:val="642E62D1"/>
    <w:rsid w:val="64723489"/>
    <w:rsid w:val="64A50631"/>
    <w:rsid w:val="64F2E24D"/>
    <w:rsid w:val="65488814"/>
    <w:rsid w:val="6607D995"/>
    <w:rsid w:val="6628D08E"/>
    <w:rsid w:val="677FBE79"/>
    <w:rsid w:val="67D58AB7"/>
    <w:rsid w:val="681470B9"/>
    <w:rsid w:val="688D1494"/>
    <w:rsid w:val="68FBDEAC"/>
    <w:rsid w:val="6974D668"/>
    <w:rsid w:val="6A2A72D5"/>
    <w:rsid w:val="6A5FA86A"/>
    <w:rsid w:val="6AF88658"/>
    <w:rsid w:val="6BA508DB"/>
    <w:rsid w:val="6C1C15DF"/>
    <w:rsid w:val="6C5F9FD5"/>
    <w:rsid w:val="6D27E471"/>
    <w:rsid w:val="6D71317E"/>
    <w:rsid w:val="6DAAB052"/>
    <w:rsid w:val="6E1B6664"/>
    <w:rsid w:val="6E97E4D7"/>
    <w:rsid w:val="6ECDE380"/>
    <w:rsid w:val="6FE79203"/>
    <w:rsid w:val="7078AD90"/>
    <w:rsid w:val="70AD3162"/>
    <w:rsid w:val="7247FC98"/>
    <w:rsid w:val="726ABA4F"/>
    <w:rsid w:val="73141E73"/>
    <w:rsid w:val="7359BFA1"/>
    <w:rsid w:val="73736795"/>
    <w:rsid w:val="73E2EB18"/>
    <w:rsid w:val="747507BC"/>
    <w:rsid w:val="7493F2D3"/>
    <w:rsid w:val="76CEC6B7"/>
    <w:rsid w:val="770FC139"/>
    <w:rsid w:val="7716DA4F"/>
    <w:rsid w:val="77B0FD9D"/>
    <w:rsid w:val="7872849E"/>
    <w:rsid w:val="78F27712"/>
    <w:rsid w:val="7954C6E5"/>
    <w:rsid w:val="79707E17"/>
    <w:rsid w:val="79E1ACFA"/>
    <w:rsid w:val="7A33793C"/>
    <w:rsid w:val="7A52FC26"/>
    <w:rsid w:val="7C050615"/>
    <w:rsid w:val="7D5DA258"/>
    <w:rsid w:val="7D6AC94F"/>
    <w:rsid w:val="7DB98E43"/>
    <w:rsid w:val="7E167B06"/>
    <w:rsid w:val="7E5D9B4B"/>
    <w:rsid w:val="7E62DD8B"/>
    <w:rsid w:val="7ED9D89C"/>
    <w:rsid w:val="7EE1CD6D"/>
    <w:rsid w:val="7F493D57"/>
    <w:rsid w:val="7F66EDA8"/>
    <w:rsid w:val="7FC7CE9A"/>
    <w:rsid w:val="7FF2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C6E5"/>
  <w15:chartTrackingRefBased/>
  <w15:docId w15:val="{C75BC6E2-E38D-432A-8D81-23592F70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5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886">
      <w:bodyDiv w:val="1"/>
      <w:marLeft w:val="0"/>
      <w:marRight w:val="0"/>
      <w:marTop w:val="0"/>
      <w:marBottom w:val="0"/>
      <w:divBdr>
        <w:top w:val="none" w:sz="0" w:space="0" w:color="auto"/>
        <w:left w:val="none" w:sz="0" w:space="0" w:color="auto"/>
        <w:bottom w:val="none" w:sz="0" w:space="0" w:color="auto"/>
        <w:right w:val="none" w:sz="0" w:space="0" w:color="auto"/>
      </w:divBdr>
    </w:div>
    <w:div w:id="521474192">
      <w:bodyDiv w:val="1"/>
      <w:marLeft w:val="0"/>
      <w:marRight w:val="0"/>
      <w:marTop w:val="0"/>
      <w:marBottom w:val="0"/>
      <w:divBdr>
        <w:top w:val="none" w:sz="0" w:space="0" w:color="auto"/>
        <w:left w:val="none" w:sz="0" w:space="0" w:color="auto"/>
        <w:bottom w:val="none" w:sz="0" w:space="0" w:color="auto"/>
        <w:right w:val="none" w:sz="0" w:space="0" w:color="auto"/>
      </w:divBdr>
    </w:div>
    <w:div w:id="860514546">
      <w:bodyDiv w:val="1"/>
      <w:marLeft w:val="0"/>
      <w:marRight w:val="0"/>
      <w:marTop w:val="0"/>
      <w:marBottom w:val="0"/>
      <w:divBdr>
        <w:top w:val="none" w:sz="0" w:space="0" w:color="auto"/>
        <w:left w:val="none" w:sz="0" w:space="0" w:color="auto"/>
        <w:bottom w:val="none" w:sz="0" w:space="0" w:color="auto"/>
        <w:right w:val="none" w:sz="0" w:space="0" w:color="auto"/>
      </w:divBdr>
    </w:div>
    <w:div w:id="12170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Girls-Who-Fought-Crime-Investigator/dp/1728271797/ref=tmm_hrd_swatch_0?_encoding=UTF8&amp;qid=1688841325&amp;sr=1-1" TargetMode="External"/><Relationship Id="rId18" Type="http://schemas.openxmlformats.org/officeDocument/2006/relationships/hyperlink" Target="https://historic.hotelglobalevents.com/historichotelsannualconference_2023/2901239" TargetMode="External"/><Relationship Id="rId26" Type="http://schemas.openxmlformats.org/officeDocument/2006/relationships/hyperlink" Target="http://www.HistoricHotels.org" TargetMode="External"/><Relationship Id="rId3" Type="http://schemas.openxmlformats.org/officeDocument/2006/relationships/customXml" Target="../customXml/item3.xml"/><Relationship Id="rId21" Type="http://schemas.openxmlformats.org/officeDocument/2006/relationships/hyperlink" Target="https://www.historichotels.org/us/press/press-releases/historic-hotels-of-america-2022-awards-of-excellence-winners-announced" TargetMode="External"/><Relationship Id="rId7" Type="http://schemas.openxmlformats.org/officeDocument/2006/relationships/settings" Target="settings.xml"/><Relationship Id="rId12" Type="http://schemas.openxmlformats.org/officeDocument/2006/relationships/hyperlink" Target="https://www.amazon.com/Girls-Who-Stepped-Out-Line/dp/172824272X/" TargetMode="External"/><Relationship Id="rId17" Type="http://schemas.openxmlformats.org/officeDocument/2006/relationships/hyperlink" Target="https://historic.hotelglobalevents.com/historichotelsannualconference_2023/2901242" TargetMode="External"/><Relationship Id="rId25" Type="http://schemas.openxmlformats.org/officeDocument/2006/relationships/hyperlink" Target="https://book.passkey.com/event/50535097/owner/10492044/home" TargetMode="External"/><Relationship Id="rId2" Type="http://schemas.openxmlformats.org/officeDocument/2006/relationships/customXml" Target="../customXml/item2.xml"/><Relationship Id="rId16" Type="http://schemas.openxmlformats.org/officeDocument/2006/relationships/hyperlink" Target="https://www.amazon.com/Perfectly-Wounded-Memoir-Happens-Miracle/dp/1538701839/ref=sr_1_1?keywords=perfectly+wounded&amp;qid=1689602220&amp;sr=8-1" TargetMode="External"/><Relationship Id="rId20" Type="http://schemas.openxmlformats.org/officeDocument/2006/relationships/hyperlink" Target="https://historic.hotelglobalevents.com/historichotelsannualconference_2023/beg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storic.hotelglobalevents.com/historichotelsannualconference_2023/3677846" TargetMode="External"/><Relationship Id="rId24" Type="http://schemas.openxmlformats.org/officeDocument/2006/relationships/hyperlink" Target="https://historic.hotelglobalevents.com/historichotelsannualconference_2023/begin" TargetMode="External"/><Relationship Id="rId5" Type="http://schemas.openxmlformats.org/officeDocument/2006/relationships/numbering" Target="numbering.xml"/><Relationship Id="rId15" Type="http://schemas.openxmlformats.org/officeDocument/2006/relationships/hyperlink" Target="https://www.amazon.com/Warriors-Faith-Life-Changing-Firefight-Transformed/dp/B08Y1PSF1P/ref=sr_1_1?keywords=warrior%27s+faith+life+changing&amp;qid=1689602196&amp;sr=8-1" TargetMode="External"/><Relationship Id="rId23" Type="http://schemas.openxmlformats.org/officeDocument/2006/relationships/hyperlink" Target="https://www.historichotels.org/us/press/press-releases/historic-hotels-of-america-2022-awards-of-excellence-winners-announced" TargetMode="External"/><Relationship Id="rId28" Type="http://schemas.openxmlformats.org/officeDocument/2006/relationships/hyperlink" Target="mailto:KORR@historichotels.org" TargetMode="External"/><Relationship Id="rId10" Type="http://schemas.openxmlformats.org/officeDocument/2006/relationships/hyperlink" Target="https://historic.hotelglobalevents.com/HistoricHotelsAnnualConference_2023" TargetMode="External"/><Relationship Id="rId19" Type="http://schemas.openxmlformats.org/officeDocument/2006/relationships/hyperlink" Target="https://historic.hotelglobalevents.com/Historic_Hotels_Award_Ceremony_Gala_2023"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thebetterangelssociety.org/" TargetMode="External"/><Relationship Id="rId22" Type="http://schemas.openxmlformats.org/officeDocument/2006/relationships/hyperlink" Target="https://www.historichotels.org/us/hotels-resorts/the-wigwam/" TargetMode="External"/><Relationship Id="rId27" Type="http://schemas.openxmlformats.org/officeDocument/2006/relationships/hyperlink" Target="http://www.HistoricHotelsWorldwid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3" ma:contentTypeDescription="Create a new document." ma:contentTypeScope="" ma:versionID="7451354d5ee85681727e22970fe5beee">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0d44468bd00cf54cfb7c619e660736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N6H7V7S7VE4T-1396190547-91097</_dlc_DocId>
    <Important xmlns="c6d01605-9870-46c6-9847-47333ae40e1a">false</Important>
    <_dlc_DocIdUrl xmlns="6b5d5a1a-da62-41ef-bdd8-c0e29a06823c">
      <Url>https://preferredhotels.sharepoint.com/dept/hhw/_layouts/15/DocIdRedir.aspx?ID=N6H7V7S7VE4T-1396190547-91097</Url>
      <Description>N6H7V7S7VE4T-1396190547-91097</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2BAF9-8CAF-486F-9AEF-475B0E201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B286C-71FF-4966-BE65-793574AC18AF}">
  <ds:schemaRefs>
    <ds:schemaRef ds:uri="http://schemas.microsoft.com/sharepoint/events"/>
  </ds:schemaRefs>
</ds:datastoreItem>
</file>

<file path=customXml/itemProps3.xml><?xml version="1.0" encoding="utf-8"?>
<ds:datastoreItem xmlns:ds="http://schemas.openxmlformats.org/officeDocument/2006/customXml" ds:itemID="{A9DE3B0A-2207-498B-B2FC-521A58F81D66}">
  <ds:schemaRefs>
    <ds:schemaRef ds:uri="http://schemas.microsoft.com/sharepoint/v3/contenttype/forms"/>
  </ds:schemaRefs>
</ds:datastoreItem>
</file>

<file path=customXml/itemProps4.xml><?xml version="1.0" encoding="utf-8"?>
<ds:datastoreItem xmlns:ds="http://schemas.openxmlformats.org/officeDocument/2006/customXml" ds:itemID="{E0CE6EC1-DA2B-4C76-886D-65861DEB5796}">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Katherine Orr</cp:lastModifiedBy>
  <cp:revision>49</cp:revision>
  <cp:lastPrinted>2023-07-19T17:23:00Z</cp:lastPrinted>
  <dcterms:created xsi:type="dcterms:W3CDTF">2023-07-13T18:46:00Z</dcterms:created>
  <dcterms:modified xsi:type="dcterms:W3CDTF">2023-07-19T17:25:00Z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5d47e79e-4948-4fee-8fae-228f355fbdcc</vt:lpwstr>
  </property>
  <property fmtid="{D5CDD505-2E9C-101B-9397-08002B2CF9AE}" pid="4" name="MediaServiceImageTags">
    <vt:lpwstr/>
  </property>
</Properties>
</file>